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F01" w:rsidRDefault="004B5F01" w:rsidP="004B5F01">
      <w:pPr>
        <w:tabs>
          <w:tab w:val="left" w:pos="0"/>
        </w:tabs>
        <w:spacing w:after="0"/>
        <w:jc w:val="center"/>
        <w:rPr>
          <w:rFonts w:ascii="Times New Roman" w:hAnsi="Times New Roman"/>
          <w:color w:val="000000"/>
          <w:sz w:val="28"/>
          <w:szCs w:val="28"/>
        </w:rPr>
      </w:pPr>
      <w:r>
        <w:rPr>
          <w:rFonts w:ascii="Times New Roman" w:hAnsi="Times New Roman"/>
          <w:color w:val="000000"/>
          <w:sz w:val="28"/>
          <w:szCs w:val="28"/>
        </w:rPr>
        <w:t xml:space="preserve">СОБРАНИЕ ДЕПУТАТОВ </w:t>
      </w:r>
      <w:proofErr w:type="gramStart"/>
      <w:r>
        <w:rPr>
          <w:rFonts w:ascii="Times New Roman" w:hAnsi="Times New Roman"/>
          <w:color w:val="000000"/>
          <w:sz w:val="28"/>
          <w:szCs w:val="28"/>
        </w:rPr>
        <w:t>УЛЬЧСКОГО</w:t>
      </w:r>
      <w:proofErr w:type="gramEnd"/>
    </w:p>
    <w:p w:rsidR="004B5F01" w:rsidRDefault="004B5F01" w:rsidP="004B5F01">
      <w:pPr>
        <w:tabs>
          <w:tab w:val="left" w:pos="0"/>
        </w:tabs>
        <w:spacing w:after="0"/>
        <w:jc w:val="center"/>
        <w:rPr>
          <w:rFonts w:ascii="Times New Roman" w:hAnsi="Times New Roman"/>
          <w:color w:val="000000"/>
          <w:sz w:val="28"/>
          <w:szCs w:val="28"/>
        </w:rPr>
      </w:pPr>
      <w:r>
        <w:rPr>
          <w:rFonts w:ascii="Times New Roman" w:hAnsi="Times New Roman"/>
          <w:color w:val="000000"/>
          <w:sz w:val="28"/>
          <w:szCs w:val="28"/>
        </w:rPr>
        <w:t>МУНИЦИПАЛЬНОГО РАЙОНА</w:t>
      </w:r>
    </w:p>
    <w:p w:rsidR="004B5F01" w:rsidRDefault="004B5F01" w:rsidP="004B5F01">
      <w:pPr>
        <w:tabs>
          <w:tab w:val="left" w:pos="0"/>
        </w:tabs>
        <w:spacing w:after="0"/>
        <w:jc w:val="center"/>
        <w:rPr>
          <w:rFonts w:ascii="Times New Roman" w:hAnsi="Times New Roman"/>
          <w:color w:val="000000"/>
          <w:sz w:val="28"/>
          <w:szCs w:val="28"/>
        </w:rPr>
      </w:pPr>
      <w:r>
        <w:rPr>
          <w:rFonts w:ascii="Times New Roman" w:hAnsi="Times New Roman"/>
          <w:color w:val="000000"/>
          <w:sz w:val="28"/>
          <w:szCs w:val="28"/>
        </w:rPr>
        <w:t>ХАБАРОВСКОГО КРАЯ</w:t>
      </w:r>
    </w:p>
    <w:p w:rsidR="004B5F01" w:rsidRDefault="004B5F01" w:rsidP="004B5F01">
      <w:pPr>
        <w:tabs>
          <w:tab w:val="left" w:pos="0"/>
        </w:tabs>
        <w:spacing w:after="0"/>
        <w:jc w:val="center"/>
        <w:rPr>
          <w:rFonts w:ascii="Times New Roman" w:hAnsi="Times New Roman"/>
          <w:color w:val="000000"/>
          <w:sz w:val="28"/>
          <w:szCs w:val="28"/>
        </w:rPr>
      </w:pPr>
    </w:p>
    <w:p w:rsidR="004B5F01" w:rsidRDefault="004B5F01" w:rsidP="004B5F01">
      <w:pPr>
        <w:tabs>
          <w:tab w:val="left" w:pos="0"/>
        </w:tabs>
        <w:spacing w:after="0"/>
        <w:jc w:val="center"/>
        <w:rPr>
          <w:rFonts w:ascii="Times New Roman" w:hAnsi="Times New Roman"/>
          <w:color w:val="000000"/>
          <w:sz w:val="28"/>
          <w:szCs w:val="28"/>
        </w:rPr>
      </w:pPr>
      <w:r>
        <w:rPr>
          <w:rFonts w:ascii="Times New Roman" w:hAnsi="Times New Roman"/>
          <w:color w:val="000000"/>
          <w:sz w:val="28"/>
          <w:szCs w:val="28"/>
        </w:rPr>
        <w:t>РЕШЕНИЕ</w:t>
      </w:r>
    </w:p>
    <w:p w:rsidR="004B5F01" w:rsidRDefault="004B5F01" w:rsidP="004B5F01">
      <w:pPr>
        <w:tabs>
          <w:tab w:val="left" w:pos="0"/>
        </w:tabs>
        <w:spacing w:after="0"/>
        <w:jc w:val="both"/>
        <w:rPr>
          <w:rFonts w:ascii="Times New Roman" w:hAnsi="Times New Roman"/>
          <w:b/>
          <w:bCs/>
          <w:color w:val="000000"/>
          <w:sz w:val="28"/>
          <w:szCs w:val="28"/>
        </w:rPr>
      </w:pPr>
    </w:p>
    <w:p w:rsidR="004B5F01" w:rsidRDefault="004B5F01" w:rsidP="004B5F01">
      <w:pPr>
        <w:tabs>
          <w:tab w:val="left" w:pos="0"/>
        </w:tabs>
        <w:spacing w:after="0"/>
        <w:jc w:val="both"/>
        <w:rPr>
          <w:rFonts w:ascii="Times New Roman" w:hAnsi="Times New Roman"/>
          <w:b/>
          <w:bCs/>
          <w:color w:val="000000"/>
          <w:sz w:val="28"/>
          <w:szCs w:val="28"/>
        </w:rPr>
      </w:pPr>
    </w:p>
    <w:p w:rsidR="004B5F01" w:rsidRDefault="00094132" w:rsidP="004B5F01">
      <w:pPr>
        <w:tabs>
          <w:tab w:val="left" w:pos="0"/>
        </w:tabs>
        <w:spacing w:after="0"/>
        <w:jc w:val="both"/>
        <w:rPr>
          <w:rFonts w:ascii="Times New Roman" w:hAnsi="Times New Roman"/>
          <w:bCs/>
          <w:color w:val="000000"/>
          <w:sz w:val="28"/>
          <w:szCs w:val="28"/>
        </w:rPr>
      </w:pPr>
      <w:r>
        <w:rPr>
          <w:rFonts w:ascii="Times New Roman" w:hAnsi="Times New Roman"/>
          <w:bCs/>
          <w:color w:val="000000"/>
          <w:sz w:val="28"/>
          <w:szCs w:val="28"/>
        </w:rPr>
        <w:t xml:space="preserve">28 </w:t>
      </w:r>
      <w:r w:rsidR="004B5F01">
        <w:rPr>
          <w:rFonts w:ascii="Times New Roman" w:hAnsi="Times New Roman"/>
          <w:bCs/>
          <w:color w:val="000000"/>
          <w:sz w:val="28"/>
          <w:szCs w:val="28"/>
        </w:rPr>
        <w:t xml:space="preserve"> </w:t>
      </w:r>
      <w:r w:rsidR="00232A00">
        <w:rPr>
          <w:rFonts w:ascii="Times New Roman" w:hAnsi="Times New Roman"/>
          <w:bCs/>
          <w:color w:val="000000"/>
          <w:sz w:val="28"/>
          <w:szCs w:val="28"/>
        </w:rPr>
        <w:t>ноября</w:t>
      </w:r>
      <w:r w:rsidR="004B5F01">
        <w:rPr>
          <w:rFonts w:ascii="Times New Roman" w:hAnsi="Times New Roman"/>
          <w:bCs/>
          <w:color w:val="000000"/>
          <w:sz w:val="28"/>
          <w:szCs w:val="28"/>
        </w:rPr>
        <w:t xml:space="preserve"> 2014</w:t>
      </w:r>
      <w:r w:rsidR="00232A00">
        <w:rPr>
          <w:rFonts w:ascii="Times New Roman" w:hAnsi="Times New Roman"/>
          <w:bCs/>
          <w:color w:val="000000"/>
          <w:sz w:val="28"/>
          <w:szCs w:val="28"/>
        </w:rPr>
        <w:t xml:space="preserve"> </w:t>
      </w:r>
      <w:r w:rsidR="004B5F01">
        <w:rPr>
          <w:rFonts w:ascii="Times New Roman" w:hAnsi="Times New Roman"/>
          <w:bCs/>
          <w:color w:val="000000"/>
          <w:sz w:val="28"/>
          <w:szCs w:val="28"/>
        </w:rPr>
        <w:t>г</w:t>
      </w:r>
      <w:r w:rsidR="00232A00">
        <w:rPr>
          <w:rFonts w:ascii="Times New Roman" w:hAnsi="Times New Roman"/>
          <w:bCs/>
          <w:color w:val="000000"/>
          <w:sz w:val="28"/>
          <w:szCs w:val="28"/>
        </w:rPr>
        <w:t>ода</w:t>
      </w:r>
      <w:r w:rsidR="004B5F01">
        <w:rPr>
          <w:rFonts w:ascii="Times New Roman" w:hAnsi="Times New Roman"/>
          <w:bCs/>
          <w:color w:val="000000"/>
          <w:sz w:val="28"/>
          <w:szCs w:val="28"/>
        </w:rPr>
        <w:t xml:space="preserve">                с. Богородское                                    №  </w:t>
      </w:r>
      <w:r>
        <w:rPr>
          <w:rFonts w:ascii="Times New Roman" w:hAnsi="Times New Roman"/>
          <w:bCs/>
          <w:color w:val="000000"/>
          <w:sz w:val="28"/>
          <w:szCs w:val="28"/>
        </w:rPr>
        <w:t>90</w:t>
      </w:r>
      <w:bookmarkStart w:id="0" w:name="_GoBack"/>
      <w:bookmarkEnd w:id="0"/>
    </w:p>
    <w:p w:rsidR="004B5F01" w:rsidRDefault="004B5F01" w:rsidP="004B5F01">
      <w:pPr>
        <w:tabs>
          <w:tab w:val="left" w:pos="0"/>
        </w:tabs>
        <w:spacing w:after="0"/>
        <w:jc w:val="both"/>
        <w:rPr>
          <w:rFonts w:ascii="Times New Roman" w:hAnsi="Times New Roman"/>
          <w:bCs/>
          <w:color w:val="000000"/>
          <w:sz w:val="28"/>
          <w:szCs w:val="28"/>
        </w:rPr>
      </w:pPr>
    </w:p>
    <w:p w:rsidR="004B5F01" w:rsidRDefault="00232A00" w:rsidP="00752202">
      <w:pPr>
        <w:tabs>
          <w:tab w:val="left" w:pos="3780"/>
        </w:tabs>
        <w:spacing w:after="0" w:line="240" w:lineRule="exact"/>
        <w:ind w:right="5574"/>
        <w:jc w:val="both"/>
        <w:rPr>
          <w:rFonts w:ascii="Times New Roman" w:hAnsi="Times New Roman"/>
          <w:color w:val="000000"/>
          <w:sz w:val="28"/>
          <w:szCs w:val="28"/>
        </w:rPr>
      </w:pPr>
      <w:r>
        <w:rPr>
          <w:rFonts w:ascii="Times New Roman" w:hAnsi="Times New Roman"/>
          <w:color w:val="000000"/>
          <w:sz w:val="28"/>
          <w:szCs w:val="28"/>
        </w:rPr>
        <w:t xml:space="preserve">О </w:t>
      </w:r>
      <w:r w:rsidR="004B5F01">
        <w:rPr>
          <w:rFonts w:ascii="Times New Roman" w:hAnsi="Times New Roman"/>
          <w:color w:val="000000"/>
          <w:sz w:val="28"/>
          <w:szCs w:val="28"/>
        </w:rPr>
        <w:t xml:space="preserve">бюджете </w:t>
      </w:r>
      <w:proofErr w:type="gramStart"/>
      <w:r w:rsidR="004B5F01">
        <w:rPr>
          <w:rFonts w:ascii="Times New Roman" w:hAnsi="Times New Roman"/>
          <w:color w:val="000000"/>
          <w:sz w:val="28"/>
          <w:szCs w:val="28"/>
        </w:rPr>
        <w:t>Ульчского</w:t>
      </w:r>
      <w:proofErr w:type="gramEnd"/>
    </w:p>
    <w:p w:rsidR="004B5F01" w:rsidRDefault="004B5F01" w:rsidP="00752202">
      <w:pPr>
        <w:tabs>
          <w:tab w:val="left" w:pos="3780"/>
        </w:tabs>
        <w:spacing w:after="0" w:line="240" w:lineRule="exact"/>
        <w:ind w:right="5574"/>
        <w:jc w:val="both"/>
        <w:rPr>
          <w:rFonts w:ascii="Times New Roman" w:hAnsi="Times New Roman"/>
          <w:color w:val="000000"/>
          <w:sz w:val="28"/>
          <w:szCs w:val="28"/>
        </w:rPr>
      </w:pPr>
      <w:r>
        <w:rPr>
          <w:rFonts w:ascii="Times New Roman" w:hAnsi="Times New Roman"/>
          <w:color w:val="000000"/>
          <w:sz w:val="28"/>
          <w:szCs w:val="28"/>
        </w:rPr>
        <w:t xml:space="preserve">муниципального района </w:t>
      </w:r>
    </w:p>
    <w:p w:rsidR="004B5F01" w:rsidRDefault="004B5F01" w:rsidP="00752202">
      <w:pPr>
        <w:tabs>
          <w:tab w:val="left" w:pos="3780"/>
        </w:tabs>
        <w:spacing w:after="0" w:line="240" w:lineRule="exact"/>
        <w:ind w:right="5574"/>
        <w:jc w:val="both"/>
        <w:rPr>
          <w:rFonts w:ascii="Times New Roman" w:hAnsi="Times New Roman"/>
          <w:color w:val="000000"/>
          <w:sz w:val="28"/>
          <w:szCs w:val="28"/>
        </w:rPr>
      </w:pPr>
      <w:r>
        <w:rPr>
          <w:rFonts w:ascii="Times New Roman" w:hAnsi="Times New Roman"/>
          <w:color w:val="000000"/>
          <w:sz w:val="28"/>
          <w:szCs w:val="28"/>
        </w:rPr>
        <w:t xml:space="preserve">на 2015 год и </w:t>
      </w:r>
      <w:proofErr w:type="gramStart"/>
      <w:r>
        <w:rPr>
          <w:rFonts w:ascii="Times New Roman" w:hAnsi="Times New Roman"/>
          <w:color w:val="000000"/>
          <w:sz w:val="28"/>
          <w:szCs w:val="28"/>
        </w:rPr>
        <w:t>на</w:t>
      </w:r>
      <w:proofErr w:type="gramEnd"/>
      <w:r>
        <w:rPr>
          <w:rFonts w:ascii="Times New Roman" w:hAnsi="Times New Roman"/>
          <w:color w:val="000000"/>
          <w:sz w:val="28"/>
          <w:szCs w:val="28"/>
        </w:rPr>
        <w:t xml:space="preserve"> плановый </w:t>
      </w:r>
    </w:p>
    <w:p w:rsidR="004B5F01" w:rsidRDefault="004B5F01" w:rsidP="00752202">
      <w:pPr>
        <w:tabs>
          <w:tab w:val="left" w:pos="3780"/>
        </w:tabs>
        <w:spacing w:after="0" w:line="240" w:lineRule="exact"/>
        <w:ind w:right="5574"/>
        <w:jc w:val="both"/>
        <w:rPr>
          <w:rFonts w:ascii="Times New Roman" w:hAnsi="Times New Roman"/>
          <w:color w:val="000000"/>
          <w:sz w:val="28"/>
          <w:szCs w:val="28"/>
        </w:rPr>
      </w:pPr>
      <w:r>
        <w:rPr>
          <w:rFonts w:ascii="Times New Roman" w:hAnsi="Times New Roman"/>
          <w:color w:val="000000"/>
          <w:sz w:val="28"/>
          <w:szCs w:val="28"/>
        </w:rPr>
        <w:t>период 2016 и 2017 годов</w:t>
      </w:r>
    </w:p>
    <w:p w:rsidR="004B5F01" w:rsidRDefault="004B5F01" w:rsidP="00752202">
      <w:pPr>
        <w:tabs>
          <w:tab w:val="left" w:pos="3780"/>
        </w:tabs>
        <w:spacing w:after="0" w:line="240" w:lineRule="exact"/>
        <w:ind w:right="5574"/>
        <w:jc w:val="both"/>
        <w:rPr>
          <w:rFonts w:ascii="Times New Roman" w:hAnsi="Times New Roman"/>
          <w:color w:val="000000"/>
          <w:sz w:val="28"/>
          <w:szCs w:val="28"/>
        </w:rPr>
      </w:pPr>
      <w:r>
        <w:rPr>
          <w:rFonts w:ascii="Times New Roman" w:hAnsi="Times New Roman"/>
          <w:color w:val="000000"/>
          <w:sz w:val="28"/>
          <w:szCs w:val="28"/>
        </w:rPr>
        <w:t>(первое чтение)</w:t>
      </w:r>
    </w:p>
    <w:p w:rsidR="004B5F01" w:rsidRDefault="004B5F01" w:rsidP="004B5F01">
      <w:pPr>
        <w:tabs>
          <w:tab w:val="left" w:pos="3780"/>
        </w:tabs>
        <w:spacing w:after="0"/>
        <w:ind w:right="5575"/>
        <w:jc w:val="both"/>
        <w:rPr>
          <w:rFonts w:ascii="Times New Roman" w:hAnsi="Times New Roman"/>
          <w:color w:val="000000"/>
          <w:sz w:val="28"/>
          <w:szCs w:val="28"/>
        </w:rPr>
      </w:pPr>
    </w:p>
    <w:p w:rsidR="004B5F01" w:rsidRDefault="004B5F01" w:rsidP="004B5F01">
      <w:pPr>
        <w:tabs>
          <w:tab w:val="left" w:pos="3780"/>
        </w:tabs>
        <w:spacing w:after="0"/>
        <w:ind w:right="5575"/>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b/>
          <w:color w:val="000000"/>
          <w:sz w:val="28"/>
          <w:szCs w:val="28"/>
        </w:rPr>
        <w:t xml:space="preserve">Статья 1. </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1. Утвердить основные характеристики и иные показатели бюджета Ульчского муниципального района на 2015 год:</w:t>
      </w:r>
    </w:p>
    <w:p w:rsidR="004B5F01" w:rsidRDefault="004B5F01" w:rsidP="004B5F01">
      <w:pPr>
        <w:pStyle w:val="31"/>
        <w:spacing w:after="0"/>
        <w:ind w:left="0" w:firstLine="709"/>
        <w:jc w:val="both"/>
        <w:rPr>
          <w:sz w:val="28"/>
          <w:szCs w:val="28"/>
        </w:rPr>
      </w:pPr>
      <w:r>
        <w:rPr>
          <w:color w:val="000000"/>
          <w:sz w:val="28"/>
          <w:szCs w:val="28"/>
        </w:rPr>
        <w:t>1) общий объем доходов  бюджета Ульчског</w:t>
      </w:r>
      <w:r w:rsidR="00232A00">
        <w:rPr>
          <w:color w:val="000000"/>
          <w:sz w:val="28"/>
          <w:szCs w:val="28"/>
        </w:rPr>
        <w:t>о муниципального района в сумме</w:t>
      </w:r>
      <w:r>
        <w:rPr>
          <w:color w:val="000000"/>
          <w:sz w:val="28"/>
          <w:szCs w:val="28"/>
        </w:rPr>
        <w:t xml:space="preserve"> 1 163 810,66</w:t>
      </w:r>
      <w:r w:rsidR="00232A00">
        <w:rPr>
          <w:color w:val="000000"/>
          <w:sz w:val="28"/>
          <w:szCs w:val="28"/>
        </w:rPr>
        <w:t xml:space="preserve">200 </w:t>
      </w:r>
      <w:r>
        <w:rPr>
          <w:sz w:val="28"/>
          <w:szCs w:val="28"/>
        </w:rPr>
        <w:t>тыс. рублей, из них налоговые и неналоговые доходы в сумме 342 470,80000 тыс. рублей, безвозмездные поступления в сумме 821 339,86200 тыс. рублей, из них межбюджетные трансферты из краевого бюджета в сумме 818 962,95000 тыс. рублей;</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 xml:space="preserve">2) общий объем </w:t>
      </w:r>
      <w:r w:rsidR="00232A00">
        <w:rPr>
          <w:rFonts w:ascii="Times New Roman" w:hAnsi="Times New Roman"/>
          <w:color w:val="000000"/>
          <w:sz w:val="28"/>
          <w:szCs w:val="28"/>
        </w:rPr>
        <w:t xml:space="preserve">расходов </w:t>
      </w:r>
      <w:r>
        <w:rPr>
          <w:rFonts w:ascii="Times New Roman" w:hAnsi="Times New Roman"/>
          <w:color w:val="000000"/>
          <w:sz w:val="28"/>
          <w:szCs w:val="28"/>
        </w:rPr>
        <w:t>бюджета Ульчского муниципального района в сумме 1 167 776,45200 тыс. рублей;</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3) предельный объем муниципального долга Ульчского муниципального района на 2015 год в сумме 36 958,35000 тыс. рублей;</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4) верхний предел муниципального долга Ульчского муниципального района по состоянию на 1 января 2016 года в сумме 0,00 тыс. рублей, в том числе верхний предел муниципального долга по муниципальным гарантиям Ульчского муниципального района в сумме 0,00 тыс. рублей.</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5) дефицит бюджета Ульчского муниципального района в сумме 3 965,79000 тыс. рублей.</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2. Утвердить основные характеристики и иные показатели бюджета Ульчского муниципального района на 2016 год и на 2017 год:</w:t>
      </w:r>
    </w:p>
    <w:p w:rsidR="004B5F01" w:rsidRDefault="004B5F01" w:rsidP="004B5F01">
      <w:pPr>
        <w:spacing w:after="0"/>
        <w:ind w:firstLine="709"/>
        <w:jc w:val="both"/>
        <w:rPr>
          <w:rFonts w:ascii="Times New Roman" w:hAnsi="Times New Roman"/>
          <w:color w:val="000000"/>
          <w:sz w:val="28"/>
          <w:szCs w:val="28"/>
        </w:rPr>
      </w:pPr>
      <w:proofErr w:type="gramStart"/>
      <w:r>
        <w:rPr>
          <w:rFonts w:ascii="Times New Roman" w:hAnsi="Times New Roman"/>
          <w:color w:val="000000"/>
          <w:sz w:val="28"/>
          <w:szCs w:val="28"/>
        </w:rPr>
        <w:t>1) общий объем доходов бюджета Ульчского муниципального района на 2016 год в сумме 1 186 567,92200 тыс. рублей и на 2017 год в сумме 1 234 580,50200 тыс. рублей, из них налоговые и неналоговые доходы на 2016 год в сумме 353 793,50000 тыс. рублей и на 2017 год в сумме 356 322,00000 тыс. рублей, безвозмездные поступления на 2016 год в</w:t>
      </w:r>
      <w:proofErr w:type="gramEnd"/>
      <w:r>
        <w:rPr>
          <w:rFonts w:ascii="Times New Roman" w:hAnsi="Times New Roman"/>
          <w:color w:val="000000"/>
          <w:sz w:val="28"/>
          <w:szCs w:val="28"/>
        </w:rPr>
        <w:t xml:space="preserve"> сумме 832 774,42200 тыс. рублей и на 2017 год в сумме 878 258,50200 тыс. рублей, из них </w:t>
      </w:r>
      <w:r>
        <w:rPr>
          <w:rFonts w:ascii="Times New Roman" w:hAnsi="Times New Roman"/>
          <w:color w:val="000000"/>
          <w:sz w:val="28"/>
          <w:szCs w:val="28"/>
        </w:rPr>
        <w:lastRenderedPageBreak/>
        <w:t>межбюджетные трансферты из краевого бюджета на 2016 год в сумме 830 397,51000 тыс. рублей и на 2017 год в сумме 875 881,59000 тыс. рублей;</w:t>
      </w:r>
    </w:p>
    <w:p w:rsidR="004B5F01" w:rsidRDefault="004B5F01" w:rsidP="004B5F01">
      <w:pPr>
        <w:spacing w:after="0"/>
        <w:ind w:firstLine="709"/>
        <w:jc w:val="both"/>
        <w:rPr>
          <w:rFonts w:ascii="Times New Roman" w:hAnsi="Times New Roman"/>
          <w:color w:val="000000"/>
          <w:sz w:val="28"/>
          <w:szCs w:val="28"/>
        </w:rPr>
      </w:pPr>
      <w:proofErr w:type="gramStart"/>
      <w:r>
        <w:rPr>
          <w:rFonts w:ascii="Times New Roman" w:hAnsi="Times New Roman"/>
          <w:color w:val="000000"/>
          <w:sz w:val="28"/>
          <w:szCs w:val="28"/>
        </w:rPr>
        <w:t>2) общий объем расходов бюджета Ульчского муниципального района на 2016 год в сумме 1 190 323,412 тыс. рублей, в том числе условно утвержденные расходы в сумме 12 246,60000 тыс. рублей и на 2017 год в сумме 1 238 438,82200 тыс. рублей, в том числе условно утвержденные расходы в сумме 24 213,20000 тыс. рублей;</w:t>
      </w:r>
      <w:proofErr w:type="gramEnd"/>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3) предельный объем муниципального долга Ульчского муниципального района на 2016 год в сумме 37 554,89000 тыс. рублей и на 2017 год в сумме 38583,23000;</w:t>
      </w:r>
    </w:p>
    <w:p w:rsidR="004B5F01" w:rsidRDefault="004B5F01" w:rsidP="004B5F01">
      <w:pPr>
        <w:spacing w:after="0"/>
        <w:ind w:firstLine="709"/>
        <w:jc w:val="both"/>
        <w:rPr>
          <w:rFonts w:ascii="Times New Roman" w:hAnsi="Times New Roman"/>
          <w:color w:val="000000"/>
          <w:sz w:val="28"/>
          <w:szCs w:val="28"/>
        </w:rPr>
      </w:pPr>
      <w:proofErr w:type="gramStart"/>
      <w:r>
        <w:rPr>
          <w:rFonts w:ascii="Times New Roman" w:hAnsi="Times New Roman"/>
          <w:color w:val="000000"/>
          <w:sz w:val="28"/>
          <w:szCs w:val="28"/>
        </w:rPr>
        <w:t>4) верхний предел муниципального долга Ульчского муниципального района по состоянию на 1 января 2017 года в сумме  0,00 тыс. рублей, в том числе верхний предел муниципального долга по муниципальным гарантиям Ульчского муниципального района в сумме 0,00 тыс. рублей и верхний предел муниципального долга Ульчского муниципального района по состоянию на 1 января 2018 года в сумме  0,00 тыс. рублей, в том</w:t>
      </w:r>
      <w:proofErr w:type="gramEnd"/>
      <w:r>
        <w:rPr>
          <w:rFonts w:ascii="Times New Roman" w:hAnsi="Times New Roman"/>
          <w:color w:val="000000"/>
          <w:sz w:val="28"/>
          <w:szCs w:val="28"/>
        </w:rPr>
        <w:t xml:space="preserve"> </w:t>
      </w:r>
      <w:proofErr w:type="gramStart"/>
      <w:r>
        <w:rPr>
          <w:rFonts w:ascii="Times New Roman" w:hAnsi="Times New Roman"/>
          <w:color w:val="000000"/>
          <w:sz w:val="28"/>
          <w:szCs w:val="28"/>
        </w:rPr>
        <w:t>числе</w:t>
      </w:r>
      <w:proofErr w:type="gramEnd"/>
      <w:r>
        <w:rPr>
          <w:rFonts w:ascii="Times New Roman" w:hAnsi="Times New Roman"/>
          <w:color w:val="000000"/>
          <w:sz w:val="28"/>
          <w:szCs w:val="28"/>
        </w:rPr>
        <w:t xml:space="preserve"> верхний предел муниципального долга по муниципальным гарантиям Ульчского муниципального района в сумме 0,00 тыс. рублей.</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5) дефицит бюджета Ульчского муниципального района на 2016 год в сумме 3 755,49000 тыс. рублей и на 2017 год 3 858,32000 тыс. рублей.</w:t>
      </w:r>
    </w:p>
    <w:p w:rsidR="004B5F01" w:rsidRDefault="004B5F01" w:rsidP="004B5F01">
      <w:pPr>
        <w:spacing w:after="0"/>
        <w:jc w:val="both"/>
        <w:rPr>
          <w:rFonts w:ascii="Times New Roman" w:hAnsi="Times New Roman"/>
          <w:color w:val="000000"/>
          <w:sz w:val="28"/>
          <w:szCs w:val="28"/>
        </w:rPr>
      </w:pPr>
    </w:p>
    <w:p w:rsidR="004B5F01" w:rsidRDefault="004B5F01" w:rsidP="004B5F01">
      <w:pPr>
        <w:autoSpaceDE w:val="0"/>
        <w:autoSpaceDN w:val="0"/>
        <w:adjustRightInd w:val="0"/>
        <w:spacing w:after="0"/>
        <w:ind w:firstLine="709"/>
        <w:jc w:val="both"/>
        <w:outlineLvl w:val="1"/>
        <w:rPr>
          <w:rFonts w:ascii="Times New Roman" w:hAnsi="Times New Roman"/>
          <w:b/>
          <w:color w:val="0070C0"/>
          <w:sz w:val="28"/>
          <w:szCs w:val="28"/>
        </w:rPr>
      </w:pPr>
      <w:r>
        <w:rPr>
          <w:rFonts w:ascii="Times New Roman" w:hAnsi="Times New Roman"/>
          <w:b/>
          <w:sz w:val="28"/>
          <w:szCs w:val="28"/>
        </w:rPr>
        <w:t>Статья 2.</w:t>
      </w:r>
      <w:r>
        <w:rPr>
          <w:rFonts w:ascii="Times New Roman" w:hAnsi="Times New Roman"/>
          <w:b/>
          <w:color w:val="FF0000"/>
          <w:sz w:val="28"/>
          <w:szCs w:val="28"/>
        </w:rPr>
        <w:t xml:space="preserve"> </w:t>
      </w:r>
    </w:p>
    <w:p w:rsidR="004B5F01" w:rsidRDefault="004B5F01" w:rsidP="004B5F01">
      <w:pPr>
        <w:autoSpaceDE w:val="0"/>
        <w:autoSpaceDN w:val="0"/>
        <w:adjustRightInd w:val="0"/>
        <w:spacing w:after="0"/>
        <w:ind w:firstLine="709"/>
        <w:jc w:val="both"/>
        <w:outlineLvl w:val="1"/>
        <w:rPr>
          <w:rFonts w:ascii="Times New Roman" w:hAnsi="Times New Roman"/>
          <w:color w:val="000000"/>
          <w:sz w:val="28"/>
          <w:szCs w:val="28"/>
        </w:rPr>
      </w:pPr>
      <w:r>
        <w:rPr>
          <w:rFonts w:ascii="Times New Roman" w:hAnsi="Times New Roman"/>
          <w:color w:val="000000"/>
          <w:sz w:val="28"/>
          <w:szCs w:val="28"/>
        </w:rPr>
        <w:t xml:space="preserve">Установить, что в доходы бюджета Ульчского муниципального района зачисляются: </w:t>
      </w:r>
    </w:p>
    <w:p w:rsidR="004B5F01" w:rsidRDefault="004B5F01" w:rsidP="004B5F01">
      <w:pPr>
        <w:tabs>
          <w:tab w:val="left" w:pos="9354"/>
        </w:tabs>
        <w:autoSpaceDE w:val="0"/>
        <w:autoSpaceDN w:val="0"/>
        <w:adjustRightInd w:val="0"/>
        <w:spacing w:after="0"/>
        <w:ind w:right="-2" w:firstLine="709"/>
        <w:jc w:val="both"/>
        <w:rPr>
          <w:rFonts w:ascii="Times New Roman" w:hAnsi="Times New Roman"/>
          <w:color w:val="FF0000"/>
          <w:sz w:val="28"/>
          <w:szCs w:val="28"/>
        </w:rPr>
      </w:pPr>
      <w:proofErr w:type="gramStart"/>
      <w:r>
        <w:rPr>
          <w:rFonts w:ascii="Times New Roman" w:hAnsi="Times New Roman"/>
          <w:color w:val="000000"/>
          <w:sz w:val="28"/>
          <w:szCs w:val="28"/>
        </w:rPr>
        <w:t>1) в соответствии с Законом Хабаровского края «О краевом бюджете на 2015 и на плановый период 2016 и 2017 годов» по нормативу 100 процентов - задолженность и перерасчеты по отмененным местным налогам, сборам и иным обязательным платежам: налогу на рекламу, курортному сбору, целевым сборам с граждан и предприятий, учреждений, организаций на содержание милиции, на благоустройство территорий, на нужды образования и другие</w:t>
      </w:r>
      <w:proofErr w:type="gramEnd"/>
      <w:r>
        <w:rPr>
          <w:rFonts w:ascii="Times New Roman" w:hAnsi="Times New Roman"/>
          <w:color w:val="000000"/>
          <w:sz w:val="28"/>
          <w:szCs w:val="28"/>
        </w:rPr>
        <w:t xml:space="preserve"> цели, лицензионному сбору за право торговли спиртными напитками, прочим налогам и сборам.</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r>
        <w:rPr>
          <w:rFonts w:ascii="Times New Roman" w:hAnsi="Times New Roman"/>
          <w:sz w:val="28"/>
          <w:szCs w:val="28"/>
        </w:rPr>
        <w:t xml:space="preserve">2) прочие доходы от оказания платных услуг (работ) получателями средств бюджетов муниципальных районов; прочие доходы от компенсации затрат бюджетов муниципальных районов; невыясненные поступления, зачисляемые в бюджеты муниципальных районов; прочие безвозмездные поступления в бюджеты муниципальных районов, прочие неналоговые доходы бюджетов муниципальных районов, по которым нормативы распределения между уровнями бюджетов бюджетной системы Российской </w:t>
      </w:r>
      <w:r>
        <w:rPr>
          <w:rFonts w:ascii="Times New Roman" w:hAnsi="Times New Roman"/>
          <w:sz w:val="28"/>
          <w:szCs w:val="28"/>
        </w:rPr>
        <w:lastRenderedPageBreak/>
        <w:t>Федерации не установлены бюджетным законодательством Российской Федерации, по нормативу 100 процентов.</w:t>
      </w:r>
    </w:p>
    <w:p w:rsidR="004B5F01" w:rsidRDefault="004B5F01" w:rsidP="004B5F01">
      <w:pPr>
        <w:autoSpaceDE w:val="0"/>
        <w:autoSpaceDN w:val="0"/>
        <w:adjustRightInd w:val="0"/>
        <w:spacing w:after="0"/>
        <w:ind w:firstLine="709"/>
        <w:jc w:val="both"/>
        <w:outlineLvl w:val="1"/>
        <w:rPr>
          <w:rFonts w:ascii="Times New Roman" w:hAnsi="Times New Roman"/>
          <w:b/>
          <w:sz w:val="28"/>
          <w:szCs w:val="28"/>
        </w:rPr>
      </w:pPr>
    </w:p>
    <w:p w:rsidR="004B5F01" w:rsidRDefault="004B5F01" w:rsidP="004B5F01">
      <w:pPr>
        <w:autoSpaceDE w:val="0"/>
        <w:autoSpaceDN w:val="0"/>
        <w:adjustRightInd w:val="0"/>
        <w:spacing w:after="0"/>
        <w:ind w:firstLine="709"/>
        <w:jc w:val="both"/>
        <w:outlineLvl w:val="1"/>
        <w:rPr>
          <w:rFonts w:ascii="Times New Roman" w:hAnsi="Times New Roman"/>
          <w:b/>
          <w:sz w:val="28"/>
          <w:szCs w:val="28"/>
        </w:rPr>
      </w:pPr>
      <w:r>
        <w:rPr>
          <w:rFonts w:ascii="Times New Roman" w:hAnsi="Times New Roman"/>
          <w:b/>
          <w:sz w:val="28"/>
          <w:szCs w:val="28"/>
        </w:rPr>
        <w:t xml:space="preserve">Статья 3. </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r>
        <w:rPr>
          <w:rFonts w:ascii="Times New Roman" w:hAnsi="Times New Roman"/>
          <w:sz w:val="28"/>
          <w:szCs w:val="28"/>
        </w:rPr>
        <w:t>Утвердить:</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r>
        <w:rPr>
          <w:rFonts w:ascii="Times New Roman" w:hAnsi="Times New Roman"/>
          <w:sz w:val="28"/>
          <w:szCs w:val="28"/>
        </w:rPr>
        <w:t xml:space="preserve">1) </w:t>
      </w:r>
      <w:hyperlink r:id="rId6" w:history="1">
        <w:r>
          <w:rPr>
            <w:rStyle w:val="a3"/>
            <w:rFonts w:ascii="Times New Roman" w:hAnsi="Times New Roman"/>
            <w:color w:val="auto"/>
            <w:sz w:val="28"/>
            <w:szCs w:val="28"/>
            <w:u w:val="none"/>
          </w:rPr>
          <w:t xml:space="preserve">перечень </w:t>
        </w:r>
      </w:hyperlink>
      <w:r>
        <w:rPr>
          <w:rFonts w:ascii="Times New Roman" w:hAnsi="Times New Roman"/>
          <w:sz w:val="28"/>
          <w:szCs w:val="28"/>
        </w:rPr>
        <w:t>главных администраторов доходов бюджета Ульчского муниципального района, бюджетов поселений, закрепляемые за ними виды (подвиды) доходов согласно приложению 1,2 к настоящему решению;</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r>
        <w:rPr>
          <w:rFonts w:ascii="Times New Roman" w:hAnsi="Times New Roman"/>
          <w:sz w:val="28"/>
          <w:szCs w:val="28"/>
        </w:rPr>
        <w:t xml:space="preserve">2) </w:t>
      </w:r>
      <w:hyperlink r:id="rId7" w:history="1">
        <w:r>
          <w:rPr>
            <w:rStyle w:val="a3"/>
            <w:rFonts w:ascii="Times New Roman" w:hAnsi="Times New Roman"/>
            <w:color w:val="auto"/>
            <w:sz w:val="28"/>
            <w:szCs w:val="28"/>
            <w:u w:val="none"/>
          </w:rPr>
          <w:t xml:space="preserve">перечень </w:t>
        </w:r>
      </w:hyperlink>
      <w:r>
        <w:rPr>
          <w:rFonts w:ascii="Times New Roman" w:hAnsi="Times New Roman"/>
          <w:sz w:val="28"/>
          <w:szCs w:val="28"/>
        </w:rPr>
        <w:t xml:space="preserve">главных </w:t>
      </w:r>
      <w:proofErr w:type="gramStart"/>
      <w:r>
        <w:rPr>
          <w:rFonts w:ascii="Times New Roman" w:hAnsi="Times New Roman"/>
          <w:sz w:val="28"/>
          <w:szCs w:val="28"/>
        </w:rPr>
        <w:t>администраторов источников финансирования дефицита бюджета Ульчского муниципального</w:t>
      </w:r>
      <w:proofErr w:type="gramEnd"/>
      <w:r>
        <w:rPr>
          <w:rFonts w:ascii="Times New Roman" w:hAnsi="Times New Roman"/>
          <w:sz w:val="28"/>
          <w:szCs w:val="28"/>
        </w:rPr>
        <w:t xml:space="preserve"> района, закрепляемые за ними источники финансирования дефицита бюджета Ульчского муниципального района согласно приложению 3 к настоящему решению.</w:t>
      </w:r>
    </w:p>
    <w:p w:rsidR="004B5F01" w:rsidRDefault="004B5F01" w:rsidP="004B5F01">
      <w:pPr>
        <w:spacing w:after="0"/>
        <w:jc w:val="both"/>
        <w:rPr>
          <w:rFonts w:ascii="Times New Roman" w:hAnsi="Times New Roman"/>
          <w:color w:val="000000"/>
          <w:sz w:val="28"/>
          <w:szCs w:val="28"/>
        </w:rPr>
      </w:pPr>
    </w:p>
    <w:p w:rsidR="004B5F01" w:rsidRDefault="004B5F01" w:rsidP="004B5F01">
      <w:pPr>
        <w:autoSpaceDE w:val="0"/>
        <w:autoSpaceDN w:val="0"/>
        <w:adjustRightInd w:val="0"/>
        <w:spacing w:after="0"/>
        <w:ind w:firstLine="709"/>
        <w:jc w:val="both"/>
        <w:outlineLvl w:val="1"/>
        <w:rPr>
          <w:rFonts w:ascii="Times New Roman" w:hAnsi="Times New Roman"/>
          <w:b/>
          <w:sz w:val="28"/>
          <w:szCs w:val="28"/>
        </w:rPr>
      </w:pPr>
      <w:r>
        <w:rPr>
          <w:rFonts w:ascii="Times New Roman" w:hAnsi="Times New Roman"/>
          <w:b/>
          <w:sz w:val="28"/>
          <w:szCs w:val="28"/>
        </w:rPr>
        <w:t xml:space="preserve">Статья 4. </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r>
        <w:rPr>
          <w:rFonts w:ascii="Times New Roman" w:hAnsi="Times New Roman"/>
          <w:sz w:val="28"/>
          <w:szCs w:val="28"/>
        </w:rPr>
        <w:t>1. Установить муниципальным унитарным предприятиям, получившим в отчетном финансовом году доходы в виде арендной платы за пользование муниципальным имуществом, норматив отчислений от чистой прибыли на 2015 год  и плановый период 2016 и 2017 годов для перечисления в бюджет Ульчского муниципального района за отчетный финансовый год в размере 65 процентов.</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r>
        <w:rPr>
          <w:rFonts w:ascii="Times New Roman" w:hAnsi="Times New Roman"/>
          <w:sz w:val="28"/>
          <w:szCs w:val="28"/>
        </w:rPr>
        <w:t xml:space="preserve">Остальным муниципальным унитарным предприятиям установить норматив отчислений </w:t>
      </w:r>
      <w:proofErr w:type="gramStart"/>
      <w:r>
        <w:rPr>
          <w:rFonts w:ascii="Times New Roman" w:hAnsi="Times New Roman"/>
          <w:sz w:val="28"/>
          <w:szCs w:val="28"/>
        </w:rPr>
        <w:t>от чистой прибыли для перечисления в бюджет Ульчского муниципального района за отчетный финансовый год в размере</w:t>
      </w:r>
      <w:proofErr w:type="gramEnd"/>
      <w:r>
        <w:rPr>
          <w:rFonts w:ascii="Times New Roman" w:hAnsi="Times New Roman"/>
          <w:sz w:val="28"/>
          <w:szCs w:val="28"/>
        </w:rPr>
        <w:t xml:space="preserve"> 20 процентов.</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r>
        <w:rPr>
          <w:rFonts w:ascii="Times New Roman" w:hAnsi="Times New Roman"/>
          <w:sz w:val="28"/>
          <w:szCs w:val="28"/>
        </w:rPr>
        <w:t>2. Установить муниципальным унитарным предприятиям, указанным в части 1 настоящей статьи, направившим в отчетном финансовом году не менее 80 процентов чистой прибыли на финансирование вложений в объекты основных производственных средств, норматив отчислений от чистой прибыли для перечисления в  бюджет Ульчского муниципального района за отчетный финансовый год в размере 10 процентов.</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p>
    <w:p w:rsidR="004B5F01" w:rsidRDefault="004B5F01" w:rsidP="004B5F01">
      <w:pPr>
        <w:spacing w:after="0"/>
        <w:ind w:firstLine="709"/>
        <w:jc w:val="both"/>
        <w:rPr>
          <w:rFonts w:ascii="Times New Roman" w:hAnsi="Times New Roman"/>
          <w:b/>
          <w:color w:val="000000"/>
          <w:sz w:val="28"/>
          <w:szCs w:val="28"/>
        </w:rPr>
      </w:pPr>
      <w:r>
        <w:rPr>
          <w:rFonts w:ascii="Times New Roman" w:hAnsi="Times New Roman"/>
          <w:b/>
          <w:color w:val="000000"/>
          <w:sz w:val="28"/>
          <w:szCs w:val="28"/>
        </w:rPr>
        <w:t xml:space="preserve">Статья 5. </w:t>
      </w:r>
    </w:p>
    <w:p w:rsidR="004B5F01" w:rsidRDefault="004B5F01" w:rsidP="004B5F01">
      <w:pPr>
        <w:spacing w:after="0"/>
        <w:ind w:firstLine="709"/>
        <w:jc w:val="both"/>
        <w:rPr>
          <w:rFonts w:ascii="Times New Roman" w:hAnsi="Times New Roman"/>
          <w:b/>
          <w:color w:val="000000"/>
          <w:sz w:val="28"/>
          <w:szCs w:val="28"/>
        </w:rPr>
      </w:pPr>
      <w:r>
        <w:rPr>
          <w:rFonts w:ascii="Times New Roman" w:hAnsi="Times New Roman"/>
          <w:color w:val="000000"/>
          <w:sz w:val="28"/>
          <w:szCs w:val="28"/>
        </w:rPr>
        <w:t xml:space="preserve">1. Установить в составе общего объема расходов бюджета Ульчского муниципального района, утвержденного статьей 1 настоящего решения: </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 xml:space="preserve">1) распределение бюджетных ассигнований по разделам, подразделам, целевым статьям (муниципальным программам и не программным направлениям деятельности), группам (группам и подгруппам) видов  </w:t>
      </w:r>
      <w:proofErr w:type="gramStart"/>
      <w:r>
        <w:rPr>
          <w:rFonts w:ascii="Times New Roman" w:hAnsi="Times New Roman"/>
          <w:color w:val="000000"/>
          <w:sz w:val="28"/>
          <w:szCs w:val="28"/>
        </w:rPr>
        <w:t>расходов классификации расходов бюджета Ульчского  муниципального района</w:t>
      </w:r>
      <w:proofErr w:type="gramEnd"/>
      <w:r>
        <w:rPr>
          <w:rFonts w:ascii="Times New Roman" w:hAnsi="Times New Roman"/>
          <w:color w:val="000000"/>
          <w:sz w:val="28"/>
          <w:szCs w:val="28"/>
        </w:rPr>
        <w:t>:</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lastRenderedPageBreak/>
        <w:t>а)  на 2015 год согласно приложению  4  к настоящему решению;</w:t>
      </w:r>
    </w:p>
    <w:p w:rsidR="004B5F01" w:rsidRDefault="004B5F01" w:rsidP="004B5F01">
      <w:pPr>
        <w:spacing w:after="0"/>
        <w:ind w:firstLine="709"/>
        <w:jc w:val="both"/>
        <w:rPr>
          <w:rFonts w:ascii="Times New Roman" w:hAnsi="Times New Roman"/>
          <w:b/>
          <w:color w:val="000000"/>
          <w:sz w:val="28"/>
          <w:szCs w:val="28"/>
        </w:rPr>
      </w:pPr>
      <w:r>
        <w:rPr>
          <w:rFonts w:ascii="Times New Roman" w:hAnsi="Times New Roman"/>
          <w:color w:val="000000"/>
          <w:sz w:val="28"/>
          <w:szCs w:val="28"/>
        </w:rPr>
        <w:t xml:space="preserve">б) на плановый период 2016 и 2017 годов согласно приложению 5 к настоящему решению. </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2) ведомственную структуру расходов бюджета Ульчского муниципального района:</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а)  на 2015 год  согласно приложению 6 к настоящему решению;</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б) на плановый период 2016 и 2017 годов согласно приложению 7 к настоящему решению.</w:t>
      </w:r>
    </w:p>
    <w:p w:rsidR="004B5F01" w:rsidRDefault="004B5F01" w:rsidP="004B5F01">
      <w:pPr>
        <w:spacing w:after="0"/>
        <w:ind w:firstLine="709"/>
        <w:jc w:val="both"/>
        <w:rPr>
          <w:rFonts w:ascii="Times New Roman" w:hAnsi="Times New Roman"/>
          <w:sz w:val="28"/>
          <w:szCs w:val="28"/>
        </w:rPr>
      </w:pPr>
      <w:r>
        <w:rPr>
          <w:rFonts w:ascii="Times New Roman" w:hAnsi="Times New Roman"/>
          <w:color w:val="000000"/>
          <w:sz w:val="28"/>
          <w:szCs w:val="28"/>
        </w:rPr>
        <w:t>3)  общий объем  бюджетных ассигнований, направляемых на исполнение публичных нормативных обязательств, на 2015 год  в сумме 36 974,74200</w:t>
      </w:r>
      <w:r>
        <w:rPr>
          <w:rFonts w:ascii="Times New Roman" w:hAnsi="Times New Roman"/>
          <w:color w:val="FF0000"/>
          <w:sz w:val="28"/>
          <w:szCs w:val="28"/>
        </w:rPr>
        <w:t xml:space="preserve"> </w:t>
      </w:r>
      <w:r>
        <w:rPr>
          <w:rFonts w:ascii="Times New Roman" w:hAnsi="Times New Roman"/>
          <w:color w:val="000000"/>
          <w:sz w:val="28"/>
          <w:szCs w:val="28"/>
        </w:rPr>
        <w:t>тыс. рублей, на 2016 год в сумме 37 773,99200</w:t>
      </w:r>
      <w:r>
        <w:rPr>
          <w:rFonts w:ascii="Times New Roman" w:hAnsi="Times New Roman"/>
          <w:color w:val="FF0000"/>
          <w:sz w:val="28"/>
          <w:szCs w:val="28"/>
        </w:rPr>
        <w:t xml:space="preserve"> </w:t>
      </w:r>
      <w:r>
        <w:rPr>
          <w:rFonts w:ascii="Times New Roman" w:hAnsi="Times New Roman"/>
          <w:color w:val="000000"/>
          <w:sz w:val="28"/>
          <w:szCs w:val="28"/>
        </w:rPr>
        <w:t xml:space="preserve"> тыс. рублей и на 2017 год в сумме 28 029,36200</w:t>
      </w:r>
      <w:r>
        <w:rPr>
          <w:rFonts w:ascii="Times New Roman" w:hAnsi="Times New Roman"/>
          <w:color w:val="FF0000"/>
          <w:sz w:val="28"/>
          <w:szCs w:val="28"/>
        </w:rPr>
        <w:t xml:space="preserve"> </w:t>
      </w:r>
      <w:r>
        <w:rPr>
          <w:rFonts w:ascii="Times New Roman" w:hAnsi="Times New Roman"/>
          <w:sz w:val="28"/>
          <w:szCs w:val="28"/>
        </w:rPr>
        <w:t>тыс. рублей.</w:t>
      </w:r>
    </w:p>
    <w:p w:rsidR="004B5F01" w:rsidRDefault="004B5F01" w:rsidP="004B5F01">
      <w:pPr>
        <w:spacing w:after="0"/>
        <w:ind w:firstLine="709"/>
        <w:jc w:val="both"/>
        <w:rPr>
          <w:rFonts w:ascii="Times New Roman" w:hAnsi="Times New Roman"/>
          <w:color w:val="FF0000"/>
          <w:sz w:val="28"/>
          <w:szCs w:val="28"/>
        </w:rPr>
      </w:pPr>
    </w:p>
    <w:p w:rsidR="004B5F01" w:rsidRDefault="004B5F01" w:rsidP="004B5F01">
      <w:pPr>
        <w:spacing w:after="0"/>
        <w:ind w:firstLine="709"/>
        <w:jc w:val="both"/>
        <w:rPr>
          <w:rFonts w:ascii="Times New Roman" w:hAnsi="Times New Roman"/>
          <w:b/>
          <w:color w:val="000000"/>
          <w:sz w:val="28"/>
          <w:szCs w:val="28"/>
        </w:rPr>
      </w:pPr>
      <w:r>
        <w:rPr>
          <w:rFonts w:ascii="Times New Roman" w:hAnsi="Times New Roman"/>
          <w:b/>
          <w:color w:val="000000"/>
          <w:sz w:val="28"/>
          <w:szCs w:val="28"/>
        </w:rPr>
        <w:t>Статья 6.</w:t>
      </w:r>
    </w:p>
    <w:p w:rsidR="004B5F01" w:rsidRDefault="004B5F01" w:rsidP="004B5F01">
      <w:pPr>
        <w:numPr>
          <w:ilvl w:val="0"/>
          <w:numId w:val="2"/>
        </w:numPr>
        <w:spacing w:after="0" w:line="240" w:lineRule="auto"/>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Утвердить объем дотации на выравнивание бюджетной обеспеченности сельских поселений на 2015 год в сумме 12 795,30000 тыс. рублей, на 2016 год в сумме 13 397,87000 тыс. рублей, на 2017 год в сумме 13 988,13000 тыс. рублей и их распределение на 2015 год согласно приложению 8, на плановый 2016 и 2017 годов  согласно приложению 9 к настоящему решению.</w:t>
      </w:r>
      <w:proofErr w:type="gramEnd"/>
    </w:p>
    <w:p w:rsidR="004B5F01" w:rsidRDefault="004B5F01" w:rsidP="004B5F01">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Установить критерий выравнивания расчетной бюджетной обеспеченности сельских поселений на 2015 год в размере 1,2, на 2016 год в размере 1,231, на 2017 год в размере 1,259.</w:t>
      </w:r>
    </w:p>
    <w:p w:rsidR="004B5F01" w:rsidRDefault="004B5F01" w:rsidP="004B5F01">
      <w:pPr>
        <w:spacing w:after="0"/>
        <w:ind w:firstLine="709"/>
        <w:jc w:val="both"/>
        <w:rPr>
          <w:rFonts w:ascii="Times New Roman" w:hAnsi="Times New Roman"/>
          <w:sz w:val="28"/>
          <w:szCs w:val="28"/>
        </w:rPr>
      </w:pPr>
      <w:r>
        <w:rPr>
          <w:rFonts w:ascii="Times New Roman" w:hAnsi="Times New Roman"/>
          <w:sz w:val="28"/>
          <w:szCs w:val="28"/>
        </w:rPr>
        <w:t xml:space="preserve"> 2. </w:t>
      </w:r>
      <w:proofErr w:type="gramStart"/>
      <w:r>
        <w:rPr>
          <w:rFonts w:ascii="Times New Roman" w:hAnsi="Times New Roman"/>
          <w:sz w:val="28"/>
          <w:szCs w:val="28"/>
        </w:rPr>
        <w:t>Утвердить распределение субвенций бюджетам сельских поселений на реализацию  закона Хабаровского края от 29.09.2005 № 301 «О наделении органов местного самоуправления полномочиями на государственную регистрацию актов гражданского состояния» на 2015 год в  сумме 518,60000 тыс. рублей согласно приложению 10 к  настоящему решению, на 2016 год в сумме 518,60000 тыс. рублей,  на 2017 год в сумме 518,60000 тыс. рублей согласно приложению 11 к</w:t>
      </w:r>
      <w:proofErr w:type="gramEnd"/>
      <w:r>
        <w:rPr>
          <w:rFonts w:ascii="Times New Roman" w:hAnsi="Times New Roman"/>
          <w:sz w:val="28"/>
          <w:szCs w:val="28"/>
        </w:rPr>
        <w:t xml:space="preserve">  настоящему решению. </w:t>
      </w:r>
    </w:p>
    <w:p w:rsidR="004B5F01" w:rsidRDefault="004B5F01" w:rsidP="004B5F01">
      <w:pPr>
        <w:spacing w:after="0"/>
        <w:ind w:firstLine="709"/>
        <w:jc w:val="both"/>
        <w:rPr>
          <w:rFonts w:ascii="Times New Roman" w:hAnsi="Times New Roman"/>
          <w:sz w:val="28"/>
          <w:szCs w:val="28"/>
        </w:rPr>
      </w:pPr>
      <w:r>
        <w:rPr>
          <w:rFonts w:ascii="Times New Roman" w:hAnsi="Times New Roman"/>
          <w:sz w:val="28"/>
          <w:szCs w:val="28"/>
        </w:rPr>
        <w:t xml:space="preserve">3. </w:t>
      </w:r>
      <w:proofErr w:type="gramStart"/>
      <w:r>
        <w:rPr>
          <w:rFonts w:ascii="Times New Roman" w:hAnsi="Times New Roman"/>
          <w:sz w:val="28"/>
          <w:szCs w:val="28"/>
        </w:rPr>
        <w:t>Утвердить объем иных межбюджетных трансфертов, передаваемых из бюджета Ульчского муниципального района  бюджетам сельских поселений на 2015 год в сумме  30 900,00000  тыс. рублей и их распределение согласно приложению 12 к настоящему решению, на 2016 год в сумме 29 222,83000  тыс. рублей, на 2017 год в сумме 27 487,19000 тыс. рублей и их распределение согласно приложению 13 к настоящему решению.</w:t>
      </w:r>
      <w:proofErr w:type="gramEnd"/>
    </w:p>
    <w:p w:rsidR="004B5F01" w:rsidRDefault="004B5F01" w:rsidP="004B5F01">
      <w:pPr>
        <w:spacing w:after="0"/>
        <w:jc w:val="both"/>
        <w:rPr>
          <w:rFonts w:ascii="Times New Roman" w:hAnsi="Times New Roman"/>
          <w:sz w:val="28"/>
          <w:szCs w:val="28"/>
        </w:rPr>
      </w:pPr>
    </w:p>
    <w:p w:rsidR="004B5F01" w:rsidRDefault="004B5F01" w:rsidP="004B5F01">
      <w:pPr>
        <w:spacing w:after="0"/>
        <w:jc w:val="both"/>
        <w:rPr>
          <w:rFonts w:ascii="Times New Roman" w:hAnsi="Times New Roman"/>
          <w:b/>
          <w:sz w:val="28"/>
          <w:szCs w:val="28"/>
        </w:rPr>
      </w:pPr>
      <w:r>
        <w:rPr>
          <w:rFonts w:ascii="Times New Roman" w:hAnsi="Times New Roman"/>
          <w:b/>
          <w:sz w:val="28"/>
          <w:szCs w:val="28"/>
        </w:rPr>
        <w:t xml:space="preserve">         Статья 7. </w:t>
      </w:r>
    </w:p>
    <w:p w:rsidR="004B5F01" w:rsidRDefault="004B5F01" w:rsidP="004B5F01">
      <w:pPr>
        <w:ind w:firstLine="567"/>
        <w:jc w:val="both"/>
        <w:rPr>
          <w:rFonts w:ascii="Times New Roman" w:hAnsi="Times New Roman"/>
          <w:sz w:val="28"/>
          <w:szCs w:val="28"/>
        </w:rPr>
      </w:pPr>
      <w:r>
        <w:rPr>
          <w:rFonts w:ascii="Times New Roman" w:hAnsi="Times New Roman"/>
          <w:sz w:val="28"/>
          <w:szCs w:val="28"/>
        </w:rPr>
        <w:t xml:space="preserve">Утвердить объем бюджетных ассигнований дорожного фонда Ульчского муниципального района Хабаровского края на 2015 год в сумме 17 942,06200 </w:t>
      </w:r>
      <w:r>
        <w:rPr>
          <w:rFonts w:ascii="Times New Roman" w:hAnsi="Times New Roman"/>
          <w:sz w:val="28"/>
          <w:szCs w:val="28"/>
        </w:rPr>
        <w:lastRenderedPageBreak/>
        <w:t>тыс. рублей, на 2016 год в сумме 18 308,90250 тыс. рублей, на 2017 год в сумме 18678,83000 тыс. рублей.</w:t>
      </w:r>
    </w:p>
    <w:p w:rsidR="004B5F01" w:rsidRDefault="004B5F01" w:rsidP="004B5F01">
      <w:pPr>
        <w:ind w:firstLine="567"/>
        <w:jc w:val="both"/>
        <w:rPr>
          <w:rFonts w:ascii="Times New Roman" w:hAnsi="Times New Roman"/>
          <w:sz w:val="28"/>
          <w:szCs w:val="28"/>
        </w:rPr>
      </w:pPr>
      <w:proofErr w:type="gramStart"/>
      <w:r>
        <w:rPr>
          <w:rFonts w:ascii="Times New Roman" w:hAnsi="Times New Roman"/>
          <w:sz w:val="28"/>
          <w:szCs w:val="28"/>
        </w:rPr>
        <w:t>Установить на 2015 год и плановый период 2016 и 2017 годов размер процентов отчислений в дорожный фонд Ульчского муниципального района Хабаровского края 1,5 % от прогнозируемого объема налоговых и неналоговых доходов бюджета Ульчского муниципального района за исключением доходов бюджета Ульчского муниципального района от акцизов на автомобильный бензин, прямогонный бензин, дизельное топливо, моторные масла для дизельных и (или) карбюраторных (</w:t>
      </w:r>
      <w:proofErr w:type="spellStart"/>
      <w:r>
        <w:rPr>
          <w:rFonts w:ascii="Times New Roman" w:hAnsi="Times New Roman"/>
          <w:sz w:val="28"/>
          <w:szCs w:val="28"/>
        </w:rPr>
        <w:t>инжекторных</w:t>
      </w:r>
      <w:proofErr w:type="spellEnd"/>
      <w:r>
        <w:rPr>
          <w:rFonts w:ascii="Times New Roman" w:hAnsi="Times New Roman"/>
          <w:sz w:val="28"/>
          <w:szCs w:val="28"/>
        </w:rPr>
        <w:t>) двигателей, производимые</w:t>
      </w:r>
      <w:proofErr w:type="gramEnd"/>
      <w:r>
        <w:rPr>
          <w:rFonts w:ascii="Times New Roman" w:hAnsi="Times New Roman"/>
          <w:sz w:val="28"/>
          <w:szCs w:val="28"/>
        </w:rPr>
        <w:t xml:space="preserve"> на территории Российской Федерации подлежащие зачислению в местный бюджет.</w:t>
      </w:r>
    </w:p>
    <w:p w:rsidR="004B5F01" w:rsidRDefault="004B5F01" w:rsidP="004B5F01">
      <w:pPr>
        <w:ind w:firstLine="567"/>
        <w:jc w:val="both"/>
        <w:rPr>
          <w:rFonts w:ascii="Times New Roman" w:hAnsi="Times New Roman"/>
          <w:sz w:val="28"/>
          <w:szCs w:val="28"/>
        </w:rPr>
      </w:pPr>
      <w:r>
        <w:rPr>
          <w:rFonts w:ascii="Times New Roman" w:hAnsi="Times New Roman"/>
          <w:sz w:val="28"/>
          <w:szCs w:val="28"/>
        </w:rPr>
        <w:t xml:space="preserve">Утвердить План </w:t>
      </w:r>
      <w:proofErr w:type="gramStart"/>
      <w:r>
        <w:rPr>
          <w:rFonts w:ascii="Times New Roman" w:hAnsi="Times New Roman"/>
          <w:sz w:val="28"/>
          <w:szCs w:val="28"/>
        </w:rPr>
        <w:t>финансирования расходов дорожного фонда Ульчского муниципального района Хабаровского края</w:t>
      </w:r>
      <w:proofErr w:type="gramEnd"/>
      <w:r>
        <w:rPr>
          <w:rFonts w:ascii="Times New Roman" w:hAnsi="Times New Roman"/>
          <w:sz w:val="28"/>
          <w:szCs w:val="28"/>
        </w:rPr>
        <w:t xml:space="preserve"> на 2015 год согласно приложению 14 к настоящему решению, на плановый период 2016 и 2017 годов согласно приложению 15 к настоящему решению.</w:t>
      </w:r>
    </w:p>
    <w:p w:rsidR="004B5F01" w:rsidRDefault="004B5F01" w:rsidP="004B5F01">
      <w:pPr>
        <w:spacing w:after="0"/>
        <w:jc w:val="both"/>
        <w:rPr>
          <w:rFonts w:ascii="Times New Roman" w:hAnsi="Times New Roman"/>
          <w:b/>
          <w:sz w:val="28"/>
          <w:szCs w:val="28"/>
        </w:rPr>
      </w:pPr>
    </w:p>
    <w:p w:rsidR="004B5F01" w:rsidRDefault="004B5F01" w:rsidP="004B5F01">
      <w:pPr>
        <w:spacing w:after="0"/>
        <w:ind w:firstLine="709"/>
        <w:jc w:val="both"/>
        <w:rPr>
          <w:rFonts w:ascii="Times New Roman" w:hAnsi="Times New Roman"/>
          <w:b/>
          <w:sz w:val="28"/>
          <w:szCs w:val="28"/>
        </w:rPr>
      </w:pPr>
      <w:r>
        <w:rPr>
          <w:rFonts w:ascii="Times New Roman" w:hAnsi="Times New Roman"/>
          <w:b/>
          <w:sz w:val="28"/>
          <w:szCs w:val="28"/>
        </w:rPr>
        <w:t>Статья 8.</w:t>
      </w:r>
    </w:p>
    <w:p w:rsidR="004B5F01" w:rsidRDefault="004B5F01" w:rsidP="004B5F01">
      <w:pPr>
        <w:ind w:firstLine="567"/>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Установить, что </w:t>
      </w:r>
      <w:hyperlink r:id="rId8" w:history="1">
        <w:r>
          <w:rPr>
            <w:rStyle w:val="a3"/>
            <w:rFonts w:ascii="Times New Roman" w:hAnsi="Times New Roman"/>
            <w:color w:val="auto"/>
            <w:sz w:val="28"/>
            <w:szCs w:val="28"/>
            <w:u w:val="none"/>
          </w:rPr>
          <w:t>субсидии</w:t>
        </w:r>
      </w:hyperlink>
      <w:r>
        <w:rPr>
          <w:rFonts w:ascii="Times New Roman" w:hAnsi="Times New Roman"/>
          <w:sz w:val="28"/>
          <w:szCs w:val="28"/>
        </w:rPr>
        <w:t xml:space="preserve">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Ульчского муниципального района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в следующих случаях:</w:t>
      </w:r>
      <w:proofErr w:type="gramEnd"/>
    </w:p>
    <w:p w:rsidR="004B5F01" w:rsidRDefault="004B5F01" w:rsidP="004B5F01">
      <w:pPr>
        <w:ind w:firstLine="567"/>
        <w:jc w:val="both"/>
        <w:rPr>
          <w:rFonts w:ascii="Times New Roman" w:hAnsi="Times New Roman"/>
          <w:sz w:val="28"/>
          <w:szCs w:val="28"/>
        </w:rPr>
      </w:pPr>
      <w:r>
        <w:rPr>
          <w:rFonts w:ascii="Times New Roman" w:hAnsi="Times New Roman"/>
          <w:sz w:val="28"/>
          <w:szCs w:val="28"/>
        </w:rPr>
        <w:t>- применения регулируемых тарифов на услуги муниципальных бань, оказываемые населению;</w:t>
      </w:r>
    </w:p>
    <w:p w:rsidR="004B5F01" w:rsidRDefault="004B5F01" w:rsidP="004B5F01">
      <w:pPr>
        <w:ind w:firstLine="567"/>
        <w:jc w:val="both"/>
        <w:rPr>
          <w:rFonts w:ascii="Times New Roman" w:hAnsi="Times New Roman"/>
          <w:sz w:val="28"/>
          <w:szCs w:val="28"/>
        </w:rPr>
      </w:pPr>
      <w:proofErr w:type="gramStart"/>
      <w:r>
        <w:rPr>
          <w:rFonts w:ascii="Times New Roman" w:hAnsi="Times New Roman"/>
          <w:sz w:val="28"/>
          <w:szCs w:val="28"/>
        </w:rPr>
        <w:t>- наличия разницы между стоимостью гарантированного перечня услуг по погребению умерших пенсионеров, не работавших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на погребение умерших пенсионеров, не работавших на день смерти, и не имеющих супруга, близких родственников, иных родственников, либо законного представителя умершего;</w:t>
      </w:r>
      <w:proofErr w:type="gramEnd"/>
    </w:p>
    <w:p w:rsidR="004B5F01" w:rsidRDefault="004B5F01" w:rsidP="004B5F01">
      <w:pPr>
        <w:ind w:firstLine="567"/>
        <w:jc w:val="both"/>
        <w:rPr>
          <w:rFonts w:ascii="Times New Roman" w:hAnsi="Times New Roman"/>
          <w:sz w:val="28"/>
          <w:szCs w:val="28"/>
        </w:rPr>
      </w:pPr>
      <w:r>
        <w:rPr>
          <w:rFonts w:ascii="Times New Roman" w:hAnsi="Times New Roman"/>
          <w:sz w:val="28"/>
          <w:szCs w:val="28"/>
        </w:rPr>
        <w:t xml:space="preserve">- наличия затрат на производство тепловой и (или) электрической энергии, полученных в связи с превышением фактической стоимости  топлива </w:t>
      </w:r>
      <w:r>
        <w:rPr>
          <w:rFonts w:ascii="Times New Roman" w:hAnsi="Times New Roman"/>
          <w:sz w:val="28"/>
          <w:szCs w:val="28"/>
        </w:rPr>
        <w:lastRenderedPageBreak/>
        <w:t>над стоимостью топлива, предусмотренной в экономически обоснованных тарифах;</w:t>
      </w:r>
    </w:p>
    <w:p w:rsidR="004B5F01" w:rsidRDefault="004B5F01" w:rsidP="004B5F01">
      <w:pPr>
        <w:ind w:firstLine="567"/>
        <w:jc w:val="both"/>
        <w:rPr>
          <w:rFonts w:ascii="Times New Roman" w:hAnsi="Times New Roman"/>
          <w:sz w:val="28"/>
          <w:szCs w:val="28"/>
        </w:rPr>
      </w:pPr>
      <w:r>
        <w:rPr>
          <w:rFonts w:ascii="Times New Roman" w:hAnsi="Times New Roman"/>
          <w:sz w:val="28"/>
          <w:szCs w:val="28"/>
        </w:rPr>
        <w:t>- применения регулируемых тарифов (цен) на тепловую энергию, поставляемую населению;</w:t>
      </w:r>
    </w:p>
    <w:p w:rsidR="004B5F01" w:rsidRDefault="004B5F01" w:rsidP="004B5F01">
      <w:pPr>
        <w:ind w:firstLine="567"/>
        <w:jc w:val="both"/>
        <w:rPr>
          <w:rFonts w:ascii="Times New Roman" w:hAnsi="Times New Roman"/>
          <w:sz w:val="28"/>
          <w:szCs w:val="28"/>
        </w:rPr>
      </w:pPr>
      <w:r>
        <w:rPr>
          <w:rFonts w:ascii="Times New Roman" w:hAnsi="Times New Roman"/>
          <w:sz w:val="28"/>
          <w:szCs w:val="28"/>
        </w:rPr>
        <w:t>- применения регулируемых тарифов на электрическую энергию, поставляемую населению в зонах децентрализованного энергоснабжения;</w:t>
      </w:r>
    </w:p>
    <w:p w:rsidR="004B5F01" w:rsidRDefault="004B5F01" w:rsidP="004B5F01">
      <w:pPr>
        <w:ind w:firstLine="567"/>
        <w:jc w:val="both"/>
        <w:rPr>
          <w:rFonts w:ascii="Times New Roman" w:hAnsi="Times New Roman"/>
          <w:sz w:val="28"/>
          <w:szCs w:val="28"/>
        </w:rPr>
      </w:pPr>
      <w:r>
        <w:rPr>
          <w:rFonts w:ascii="Times New Roman" w:hAnsi="Times New Roman"/>
          <w:sz w:val="28"/>
          <w:szCs w:val="28"/>
        </w:rPr>
        <w:t xml:space="preserve">- реализации </w:t>
      </w:r>
      <w:proofErr w:type="gramStart"/>
      <w:r>
        <w:rPr>
          <w:rFonts w:ascii="Times New Roman" w:hAnsi="Times New Roman"/>
          <w:sz w:val="28"/>
          <w:szCs w:val="28"/>
        </w:rPr>
        <w:t>бизнес-проектов</w:t>
      </w:r>
      <w:proofErr w:type="gramEnd"/>
      <w:r>
        <w:rPr>
          <w:rFonts w:ascii="Times New Roman" w:hAnsi="Times New Roman"/>
          <w:sz w:val="28"/>
          <w:szCs w:val="28"/>
        </w:rPr>
        <w:t xml:space="preserve"> начинающими субъектами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p w:rsidR="004B5F01" w:rsidRDefault="004B5F01" w:rsidP="004B5F01">
      <w:pPr>
        <w:tabs>
          <w:tab w:val="left" w:pos="709"/>
        </w:tabs>
        <w:autoSpaceDE w:val="0"/>
        <w:autoSpaceDN w:val="0"/>
        <w:adjustRightInd w:val="0"/>
        <w:spacing w:after="0"/>
        <w:ind w:firstLine="540"/>
        <w:jc w:val="both"/>
        <w:outlineLvl w:val="1"/>
        <w:rPr>
          <w:rFonts w:ascii="Times New Roman" w:hAnsi="Times New Roman"/>
          <w:sz w:val="28"/>
          <w:szCs w:val="28"/>
        </w:rPr>
      </w:pPr>
      <w:r>
        <w:rPr>
          <w:rFonts w:ascii="Times New Roman" w:hAnsi="Times New Roman"/>
          <w:sz w:val="28"/>
          <w:szCs w:val="28"/>
        </w:rPr>
        <w:t xml:space="preserve">   Порядок предоставления субсидий, предусмотренных настоящей статьей, утверждается администрацией Ульчского муниципального района.</w:t>
      </w:r>
    </w:p>
    <w:p w:rsidR="004B5F01" w:rsidRDefault="004B5F01" w:rsidP="004B5F01">
      <w:pPr>
        <w:spacing w:after="0"/>
        <w:ind w:firstLine="709"/>
        <w:jc w:val="both"/>
        <w:rPr>
          <w:rFonts w:ascii="Times New Roman" w:hAnsi="Times New Roman"/>
          <w:b/>
          <w:color w:val="000000"/>
          <w:sz w:val="28"/>
          <w:szCs w:val="28"/>
        </w:rPr>
      </w:pPr>
    </w:p>
    <w:p w:rsidR="004B5F01" w:rsidRDefault="004B5F01" w:rsidP="004B5F01">
      <w:pPr>
        <w:spacing w:after="0"/>
        <w:ind w:firstLine="709"/>
        <w:jc w:val="both"/>
        <w:rPr>
          <w:rFonts w:ascii="Times New Roman" w:hAnsi="Times New Roman"/>
          <w:b/>
          <w:color w:val="000000"/>
          <w:sz w:val="28"/>
          <w:szCs w:val="28"/>
        </w:rPr>
      </w:pPr>
      <w:r>
        <w:rPr>
          <w:rFonts w:ascii="Times New Roman" w:hAnsi="Times New Roman"/>
          <w:b/>
          <w:color w:val="000000"/>
          <w:sz w:val="28"/>
          <w:szCs w:val="28"/>
        </w:rPr>
        <w:t xml:space="preserve">Статья 9. </w:t>
      </w:r>
    </w:p>
    <w:p w:rsidR="004B5F01" w:rsidRDefault="004B5F01" w:rsidP="004B5F01">
      <w:pPr>
        <w:ind w:firstLine="709"/>
        <w:jc w:val="both"/>
        <w:rPr>
          <w:rFonts w:ascii="Times New Roman" w:hAnsi="Times New Roman"/>
          <w:sz w:val="28"/>
          <w:szCs w:val="28"/>
        </w:rPr>
      </w:pPr>
      <w:r>
        <w:rPr>
          <w:rFonts w:ascii="Times New Roman" w:hAnsi="Times New Roman"/>
          <w:color w:val="000000"/>
          <w:sz w:val="28"/>
          <w:szCs w:val="28"/>
        </w:rPr>
        <w:t xml:space="preserve">Утвердить программу </w:t>
      </w:r>
      <w:r>
        <w:rPr>
          <w:rFonts w:ascii="Times New Roman" w:hAnsi="Times New Roman"/>
          <w:sz w:val="28"/>
          <w:szCs w:val="28"/>
        </w:rPr>
        <w:t xml:space="preserve"> муниципальных гарантий Ульчского муниципального района на 2015 год согласно приложению 16 к настоящему решению и на плановый период 2016 и 2017 годов согласно приложению 17 к настоящему решению.</w:t>
      </w:r>
    </w:p>
    <w:p w:rsidR="004B5F01" w:rsidRDefault="004B5F01" w:rsidP="004B5F01">
      <w:pPr>
        <w:spacing w:after="0" w:line="240" w:lineRule="auto"/>
        <w:ind w:firstLine="709"/>
        <w:jc w:val="both"/>
        <w:rPr>
          <w:rFonts w:ascii="Times New Roman" w:hAnsi="Times New Roman"/>
          <w:b/>
          <w:sz w:val="28"/>
          <w:szCs w:val="28"/>
        </w:rPr>
      </w:pPr>
      <w:r>
        <w:rPr>
          <w:rFonts w:ascii="Times New Roman" w:hAnsi="Times New Roman"/>
          <w:b/>
          <w:sz w:val="28"/>
          <w:szCs w:val="28"/>
        </w:rPr>
        <w:t>Статья 10.</w:t>
      </w:r>
    </w:p>
    <w:p w:rsidR="004B5F01" w:rsidRDefault="004B5F01" w:rsidP="004B5F01">
      <w:pPr>
        <w:ind w:firstLine="709"/>
        <w:jc w:val="both"/>
        <w:rPr>
          <w:rFonts w:ascii="Times New Roman" w:hAnsi="Times New Roman"/>
          <w:sz w:val="28"/>
          <w:szCs w:val="28"/>
        </w:rPr>
      </w:pPr>
      <w:r>
        <w:rPr>
          <w:rFonts w:ascii="Times New Roman" w:hAnsi="Times New Roman"/>
          <w:sz w:val="28"/>
          <w:szCs w:val="28"/>
        </w:rPr>
        <w:t>Утвердить программу муниципальных внутренних заимствований Ульчского муниципального района на 2015 год согласно приложению 18 к настоящему решению и на плановый период 2016 и 2017 годов согласно приложению 19 к настоящему решению.</w:t>
      </w:r>
    </w:p>
    <w:p w:rsidR="004B5F01" w:rsidRDefault="004B5F01" w:rsidP="004B5F01">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Статья 11.</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Утвердить  источники внутреннего   финансирования   дефицита  бюджета Ульчского муниципального района на 2015 год согласно  приложению 20</w:t>
      </w:r>
      <w:r>
        <w:rPr>
          <w:rFonts w:ascii="Times New Roman" w:hAnsi="Times New Roman"/>
          <w:color w:val="FF0000"/>
          <w:sz w:val="28"/>
          <w:szCs w:val="28"/>
        </w:rPr>
        <w:t xml:space="preserve"> </w:t>
      </w:r>
      <w:r>
        <w:rPr>
          <w:rFonts w:ascii="Times New Roman" w:hAnsi="Times New Roman"/>
          <w:color w:val="000000"/>
          <w:sz w:val="28"/>
          <w:szCs w:val="28"/>
        </w:rPr>
        <w:t>к настоящему решению, на плановый период 2016 и 2017 годов  согласно  приложению 21</w:t>
      </w:r>
      <w:r>
        <w:rPr>
          <w:rFonts w:ascii="Times New Roman" w:hAnsi="Times New Roman"/>
          <w:color w:val="FF0000"/>
          <w:sz w:val="28"/>
          <w:szCs w:val="28"/>
        </w:rPr>
        <w:t xml:space="preserve"> </w:t>
      </w:r>
      <w:r>
        <w:rPr>
          <w:rFonts w:ascii="Times New Roman" w:hAnsi="Times New Roman"/>
          <w:color w:val="000000"/>
          <w:sz w:val="28"/>
          <w:szCs w:val="28"/>
        </w:rPr>
        <w:t>к настоящему решению.</w:t>
      </w:r>
    </w:p>
    <w:p w:rsidR="004B5F01" w:rsidRDefault="004B5F01" w:rsidP="004B5F01">
      <w:pPr>
        <w:spacing w:after="0"/>
        <w:jc w:val="both"/>
        <w:rPr>
          <w:rFonts w:ascii="Times New Roman" w:hAnsi="Times New Roman"/>
          <w:b/>
          <w:color w:val="000000"/>
          <w:sz w:val="28"/>
          <w:szCs w:val="28"/>
        </w:rPr>
      </w:pPr>
    </w:p>
    <w:p w:rsidR="004B5F01" w:rsidRDefault="004B5F01" w:rsidP="004B5F01">
      <w:pPr>
        <w:spacing w:after="0"/>
        <w:ind w:firstLine="709"/>
        <w:jc w:val="both"/>
        <w:rPr>
          <w:rFonts w:ascii="Times New Roman" w:hAnsi="Times New Roman"/>
          <w:b/>
          <w:color w:val="000000"/>
          <w:sz w:val="28"/>
          <w:szCs w:val="28"/>
        </w:rPr>
      </w:pPr>
      <w:r>
        <w:rPr>
          <w:rFonts w:ascii="Times New Roman" w:hAnsi="Times New Roman"/>
          <w:b/>
          <w:color w:val="000000"/>
          <w:sz w:val="28"/>
          <w:szCs w:val="28"/>
        </w:rPr>
        <w:t>Статья 12.</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1. Финансовое управление администрации Ульчского муниципального района вправе в ходе исполнения бюджета Ульчского муниципального района   вносить  изменения в сводную бюджетную роспись без внесения изменений в настоящее решение:</w:t>
      </w:r>
    </w:p>
    <w:p w:rsidR="004B5F01" w:rsidRDefault="004B5F01" w:rsidP="004B5F01">
      <w:pPr>
        <w:spacing w:after="0" w:line="240" w:lineRule="auto"/>
        <w:jc w:val="both"/>
        <w:rPr>
          <w:rFonts w:ascii="Times New Roman" w:hAnsi="Times New Roman"/>
          <w:sz w:val="28"/>
          <w:szCs w:val="28"/>
        </w:rPr>
      </w:pPr>
      <w:r>
        <w:rPr>
          <w:rFonts w:ascii="Times New Roman" w:hAnsi="Times New Roman"/>
          <w:color w:val="000000"/>
          <w:sz w:val="28"/>
          <w:szCs w:val="28"/>
        </w:rPr>
        <w:t xml:space="preserve">          1)  </w:t>
      </w:r>
      <w:r>
        <w:rPr>
          <w:rFonts w:ascii="Times New Roman" w:hAnsi="Times New Roman"/>
          <w:sz w:val="28"/>
          <w:szCs w:val="28"/>
        </w:rPr>
        <w:t xml:space="preserve">в случае недостаточности бюджетных ассигнований для исполнения публичных нормативных обязательств - с превышением общего объема </w:t>
      </w:r>
      <w:r>
        <w:rPr>
          <w:rFonts w:ascii="Times New Roman" w:hAnsi="Times New Roman"/>
          <w:sz w:val="28"/>
          <w:szCs w:val="28"/>
        </w:rPr>
        <w:lastRenderedPageBreak/>
        <w:t>указанных ассигнований в пределах 5 процентов общего объема бюджетных ассигнований, утвержденных решением о бюджете на их исполнение в текущем финансовом году;</w:t>
      </w:r>
    </w:p>
    <w:p w:rsidR="004B5F01" w:rsidRDefault="004B5F01" w:rsidP="004B5F01">
      <w:pPr>
        <w:spacing w:after="0" w:line="240" w:lineRule="auto"/>
        <w:jc w:val="both"/>
        <w:rPr>
          <w:rFonts w:ascii="Times New Roman" w:hAnsi="Times New Roman"/>
          <w:sz w:val="28"/>
          <w:szCs w:val="28"/>
        </w:rPr>
      </w:pPr>
      <w:r>
        <w:rPr>
          <w:rFonts w:ascii="Times New Roman" w:hAnsi="Times New Roman"/>
          <w:color w:val="000000"/>
          <w:sz w:val="28"/>
          <w:szCs w:val="28"/>
        </w:rPr>
        <w:t xml:space="preserve">          </w:t>
      </w:r>
      <w:proofErr w:type="gramStart"/>
      <w:r>
        <w:rPr>
          <w:rFonts w:ascii="Times New Roman" w:hAnsi="Times New Roman"/>
          <w:color w:val="000000"/>
          <w:sz w:val="28"/>
          <w:szCs w:val="28"/>
        </w:rPr>
        <w:t xml:space="preserve">2)  </w:t>
      </w:r>
      <w:r>
        <w:rPr>
          <w:rFonts w:ascii="Times New Roman" w:hAnsi="Times New Roman"/>
          <w:sz w:val="28"/>
          <w:szCs w:val="28"/>
        </w:rPr>
        <w:t>в случае изменения состава или полномочий (функций) главных распорядителей бюджетных средств (подведомственных им казенных учреждений), вступления в силу законов,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бюджетов бюджетной системы Российской Федерации, использования средств резервных фондов и иным образом зарезервированных в составе утвержденных</w:t>
      </w:r>
      <w:proofErr w:type="gramEnd"/>
      <w:r>
        <w:rPr>
          <w:rFonts w:ascii="Times New Roman" w:hAnsi="Times New Roman"/>
          <w:sz w:val="28"/>
          <w:szCs w:val="28"/>
        </w:rPr>
        <w:t xml:space="preserve"> бюджетных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бюджета Ульчского муниципального района, перераспределения бюджетных ассигнований между главными распорядителями бюджетных средств, установленным решением о бюджете,- в пределах объема бюджетных ассигнований;</w:t>
      </w:r>
    </w:p>
    <w:p w:rsidR="004B5F01" w:rsidRDefault="004B5F01" w:rsidP="004B5F01">
      <w:pPr>
        <w:spacing w:after="0" w:line="240" w:lineRule="auto"/>
        <w:jc w:val="both"/>
        <w:rPr>
          <w:rFonts w:ascii="Times New Roman" w:hAnsi="Times New Roman"/>
          <w:sz w:val="28"/>
          <w:szCs w:val="28"/>
        </w:rPr>
      </w:pPr>
      <w:r>
        <w:rPr>
          <w:rFonts w:ascii="Times New Roman" w:hAnsi="Times New Roman"/>
          <w:color w:val="000000"/>
          <w:sz w:val="28"/>
          <w:szCs w:val="28"/>
        </w:rPr>
        <w:t xml:space="preserve">          </w:t>
      </w:r>
      <w:proofErr w:type="gramStart"/>
      <w:r>
        <w:rPr>
          <w:rFonts w:ascii="Times New Roman" w:hAnsi="Times New Roman"/>
          <w:color w:val="000000"/>
          <w:sz w:val="28"/>
          <w:szCs w:val="28"/>
        </w:rPr>
        <w:t xml:space="preserve">3) </w:t>
      </w:r>
      <w:r>
        <w:rPr>
          <w:rFonts w:ascii="Times New Roman" w:hAnsi="Times New Roman"/>
          <w:sz w:val="28"/>
          <w:szCs w:val="28"/>
        </w:rPr>
        <w:t>в случае перераспределения бюджетных ассигнований между текущим финансовым годом и плановым периодом - в пределах предусмотренных решением о бюджете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ассигнований на оказание муниципальных услуг и общего объема бюджетных ассигнований по соответствующим разделам, подразделам, целевым статьям, видам расходов на текущий финансовый год и</w:t>
      </w:r>
      <w:proofErr w:type="gramEnd"/>
      <w:r>
        <w:rPr>
          <w:rFonts w:ascii="Times New Roman" w:hAnsi="Times New Roman"/>
          <w:sz w:val="28"/>
          <w:szCs w:val="28"/>
        </w:rPr>
        <w:t xml:space="preserve"> плановый период;</w:t>
      </w:r>
    </w:p>
    <w:p w:rsidR="004B5F01" w:rsidRDefault="004B5F01" w:rsidP="004B5F01">
      <w:pPr>
        <w:tabs>
          <w:tab w:val="left" w:pos="709"/>
        </w:tabs>
        <w:spacing w:after="0" w:line="240" w:lineRule="auto"/>
        <w:jc w:val="both"/>
        <w:rPr>
          <w:rFonts w:ascii="Times New Roman" w:hAnsi="Times New Roman"/>
          <w:sz w:val="28"/>
          <w:szCs w:val="28"/>
        </w:rPr>
      </w:pPr>
      <w:r>
        <w:rPr>
          <w:rFonts w:ascii="Times New Roman" w:hAnsi="Times New Roman"/>
          <w:color w:val="000000"/>
          <w:sz w:val="28"/>
          <w:szCs w:val="28"/>
        </w:rPr>
        <w:t xml:space="preserve">          4) </w:t>
      </w:r>
      <w:r>
        <w:rPr>
          <w:rFonts w:ascii="Times New Roman" w:hAnsi="Times New Roman"/>
          <w:sz w:val="28"/>
          <w:szCs w:val="28"/>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решением о бюджете;</w:t>
      </w:r>
    </w:p>
    <w:p w:rsidR="004B5F01" w:rsidRDefault="004B5F01" w:rsidP="004B5F01">
      <w:pPr>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w:t>
      </w:r>
      <w:r>
        <w:rPr>
          <w:rFonts w:ascii="Times New Roman" w:hAnsi="Times New Roman"/>
          <w:sz w:val="28"/>
          <w:szCs w:val="28"/>
        </w:rPr>
        <w:t>в случае проведения реструктуризации муниципального долга;</w:t>
      </w:r>
    </w:p>
    <w:p w:rsidR="004B5F01" w:rsidRDefault="004B5F01" w:rsidP="004B5F01">
      <w:pPr>
        <w:spacing w:after="0" w:line="240" w:lineRule="auto"/>
        <w:jc w:val="both"/>
        <w:rPr>
          <w:rFonts w:ascii="Times New Roman" w:hAnsi="Times New Roman"/>
          <w:sz w:val="28"/>
          <w:szCs w:val="28"/>
        </w:rPr>
      </w:pPr>
      <w:r>
        <w:rPr>
          <w:rFonts w:ascii="Times New Roman" w:hAnsi="Times New Roman"/>
          <w:color w:val="000000"/>
          <w:sz w:val="28"/>
          <w:szCs w:val="28"/>
        </w:rPr>
        <w:t xml:space="preserve">          6) </w:t>
      </w:r>
      <w:r>
        <w:rPr>
          <w:rFonts w:ascii="Times New Roman" w:hAnsi="Times New Roman"/>
          <w:sz w:val="28"/>
          <w:szCs w:val="28"/>
        </w:rPr>
        <w:t>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4B5F01" w:rsidRDefault="004B5F01" w:rsidP="004B5F01">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7) в случае изменения типа муниципальных учреждений и организационно-правовой формы муниципальных унитарных предприятий;</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 xml:space="preserve">2. Безвозмездные поступления от физических и юридических лиц, в том числе добровольные  пожертвования, поступившие в бюджет Ульчского муниципального района, используются на цели, указанные при их перечислении. </w:t>
      </w:r>
    </w:p>
    <w:p w:rsidR="004B5F01" w:rsidRDefault="004B5F01" w:rsidP="004B5F01">
      <w:pPr>
        <w:spacing w:after="0"/>
        <w:ind w:firstLine="709"/>
        <w:jc w:val="both"/>
        <w:rPr>
          <w:rFonts w:ascii="Times New Roman" w:hAnsi="Times New Roman"/>
          <w:color w:val="000000"/>
          <w:sz w:val="28"/>
          <w:szCs w:val="28"/>
        </w:rPr>
      </w:pPr>
    </w:p>
    <w:p w:rsidR="004B5F01" w:rsidRDefault="004B5F01" w:rsidP="004B5F01">
      <w:pPr>
        <w:spacing w:after="0"/>
        <w:ind w:firstLine="709"/>
        <w:jc w:val="both"/>
        <w:rPr>
          <w:rFonts w:ascii="Times New Roman" w:hAnsi="Times New Roman"/>
          <w:b/>
          <w:sz w:val="28"/>
          <w:szCs w:val="28"/>
        </w:rPr>
      </w:pPr>
      <w:r>
        <w:rPr>
          <w:rFonts w:ascii="Times New Roman" w:hAnsi="Times New Roman"/>
          <w:b/>
          <w:sz w:val="28"/>
          <w:szCs w:val="28"/>
        </w:rPr>
        <w:t xml:space="preserve">Статья 13. </w:t>
      </w:r>
    </w:p>
    <w:p w:rsidR="004B5F01" w:rsidRDefault="004B5F01" w:rsidP="004B5F01">
      <w:pPr>
        <w:spacing w:after="0"/>
        <w:ind w:firstLine="709"/>
        <w:jc w:val="both"/>
        <w:rPr>
          <w:rFonts w:ascii="Times New Roman" w:hAnsi="Times New Roman"/>
          <w:sz w:val="28"/>
          <w:szCs w:val="28"/>
        </w:rPr>
      </w:pPr>
      <w:r>
        <w:rPr>
          <w:rFonts w:ascii="Times New Roman" w:hAnsi="Times New Roman"/>
          <w:sz w:val="28"/>
          <w:szCs w:val="28"/>
        </w:rPr>
        <w:lastRenderedPageBreak/>
        <w:t>Установить, что получатель средств  бюджета  Ульчского муниципального района  при заключении договоров (контрактов) на поставку товаров (работ, услуг) вправе предусматривать авансовые платежи в пределах доведенных им в установленном порядке соответствующих лимитов бюджетных обязательств:</w:t>
      </w:r>
    </w:p>
    <w:p w:rsidR="004B5F01" w:rsidRDefault="004B5F01" w:rsidP="004B5F01">
      <w:pPr>
        <w:spacing w:after="0"/>
        <w:ind w:firstLine="709"/>
        <w:jc w:val="both"/>
        <w:rPr>
          <w:rFonts w:ascii="Times New Roman" w:hAnsi="Times New Roman"/>
          <w:sz w:val="28"/>
          <w:szCs w:val="28"/>
        </w:rPr>
      </w:pPr>
      <w:r>
        <w:rPr>
          <w:rFonts w:ascii="Times New Roman" w:hAnsi="Times New Roman"/>
          <w:sz w:val="28"/>
          <w:szCs w:val="28"/>
        </w:rPr>
        <w:t>- в размере до 100 процентов суммы договора (контракта) - по договорам (контрактам) об оказании услуг связи, о подписке на печатные издания и об их приобретении, обучении на курсах повышения квалификации, о приобретении ави</w:t>
      </w:r>
      <w:proofErr w:type="gramStart"/>
      <w:r>
        <w:rPr>
          <w:rFonts w:ascii="Times New Roman" w:hAnsi="Times New Roman"/>
          <w:sz w:val="28"/>
          <w:szCs w:val="28"/>
        </w:rPr>
        <w:t>а-</w:t>
      </w:r>
      <w:proofErr w:type="gramEnd"/>
      <w:r>
        <w:rPr>
          <w:rFonts w:ascii="Times New Roman" w:hAnsi="Times New Roman"/>
          <w:sz w:val="28"/>
          <w:szCs w:val="28"/>
        </w:rPr>
        <w:t xml:space="preserve"> и железнодорожных билетов, путевок на санаторно-курортное лечение, по договорам обязательного страхования гражданской ответственности владельцев транспортных средств, о проведении государственной экспертизы проектной документации и результатов инженерных изысканий;</w:t>
      </w:r>
    </w:p>
    <w:p w:rsidR="004B5F01" w:rsidRDefault="004B5F01" w:rsidP="004B5F01">
      <w:pPr>
        <w:spacing w:after="0"/>
        <w:ind w:firstLine="709"/>
        <w:jc w:val="both"/>
        <w:rPr>
          <w:rFonts w:ascii="Times New Roman" w:hAnsi="Times New Roman"/>
          <w:sz w:val="28"/>
          <w:szCs w:val="28"/>
        </w:rPr>
      </w:pPr>
      <w:r>
        <w:rPr>
          <w:rFonts w:ascii="Times New Roman" w:hAnsi="Times New Roman"/>
          <w:sz w:val="28"/>
          <w:szCs w:val="28"/>
        </w:rPr>
        <w:t>- в размере 100 процентов от суммы топливной составляющей в стоимости планируемого объема услуг по электро- и тепл</w:t>
      </w:r>
      <w:proofErr w:type="gramStart"/>
      <w:r>
        <w:rPr>
          <w:rFonts w:ascii="Times New Roman" w:hAnsi="Times New Roman"/>
          <w:sz w:val="28"/>
          <w:szCs w:val="28"/>
        </w:rPr>
        <w:t>о-</w:t>
      </w:r>
      <w:proofErr w:type="gramEnd"/>
      <w:r>
        <w:rPr>
          <w:rFonts w:ascii="Times New Roman" w:hAnsi="Times New Roman"/>
          <w:sz w:val="28"/>
          <w:szCs w:val="28"/>
        </w:rPr>
        <w:t xml:space="preserve"> снабжению на предстоящий отопительный период;</w:t>
      </w:r>
    </w:p>
    <w:p w:rsidR="004B5F01" w:rsidRDefault="004B5F01" w:rsidP="004B5F01">
      <w:pPr>
        <w:spacing w:after="0"/>
        <w:ind w:firstLine="709"/>
        <w:jc w:val="both"/>
        <w:rPr>
          <w:rFonts w:ascii="Times New Roman" w:hAnsi="Times New Roman"/>
          <w:sz w:val="28"/>
          <w:szCs w:val="28"/>
        </w:rPr>
      </w:pPr>
      <w:r>
        <w:rPr>
          <w:rFonts w:ascii="Times New Roman" w:hAnsi="Times New Roman"/>
          <w:sz w:val="28"/>
          <w:szCs w:val="28"/>
        </w:rPr>
        <w:t xml:space="preserve">- в размере до 30 процентов суммы договора (контракта) - по остальным договорам (контрактам), если иное не предусмотрено законодательством Российской Федерации. </w:t>
      </w:r>
    </w:p>
    <w:p w:rsidR="004B5F01" w:rsidRDefault="004B5F01" w:rsidP="004B5F01">
      <w:pPr>
        <w:spacing w:after="0"/>
        <w:ind w:firstLine="709"/>
        <w:jc w:val="both"/>
        <w:rPr>
          <w:rFonts w:ascii="Times New Roman" w:hAnsi="Times New Roman"/>
          <w:sz w:val="28"/>
          <w:szCs w:val="28"/>
        </w:rPr>
      </w:pPr>
    </w:p>
    <w:p w:rsidR="004B5F01" w:rsidRDefault="004B5F01" w:rsidP="004B5F01">
      <w:pPr>
        <w:spacing w:after="0"/>
        <w:ind w:firstLine="709"/>
        <w:jc w:val="both"/>
        <w:rPr>
          <w:rFonts w:ascii="Times New Roman" w:hAnsi="Times New Roman"/>
          <w:b/>
          <w:sz w:val="28"/>
          <w:szCs w:val="28"/>
        </w:rPr>
      </w:pPr>
      <w:r>
        <w:rPr>
          <w:rFonts w:ascii="Times New Roman" w:hAnsi="Times New Roman"/>
          <w:b/>
          <w:sz w:val="28"/>
          <w:szCs w:val="28"/>
        </w:rPr>
        <w:t>Статья 14.</w:t>
      </w:r>
    </w:p>
    <w:p w:rsidR="004B5F01" w:rsidRDefault="004B5F01" w:rsidP="004B5F01">
      <w:pPr>
        <w:spacing w:after="0"/>
        <w:ind w:firstLine="709"/>
        <w:jc w:val="both"/>
        <w:rPr>
          <w:rFonts w:ascii="Times New Roman" w:hAnsi="Times New Roman"/>
          <w:sz w:val="28"/>
          <w:szCs w:val="28"/>
        </w:rPr>
      </w:pPr>
      <w:proofErr w:type="gramStart"/>
      <w:r>
        <w:rPr>
          <w:rFonts w:ascii="Times New Roman" w:hAnsi="Times New Roman"/>
          <w:sz w:val="28"/>
          <w:szCs w:val="28"/>
        </w:rPr>
        <w:t>Контроль за</w:t>
      </w:r>
      <w:proofErr w:type="gramEnd"/>
      <w:r>
        <w:rPr>
          <w:rFonts w:ascii="Times New Roman" w:hAnsi="Times New Roman"/>
          <w:sz w:val="28"/>
          <w:szCs w:val="28"/>
        </w:rPr>
        <w:t xml:space="preserve"> выполнением настоящего решения возложить на постоянную депутатскую комиссию по бюджету, финансовому регулированию и налоговой политике, социально-экономическому развитию и экономической реформе (</w:t>
      </w:r>
      <w:proofErr w:type="spellStart"/>
      <w:r>
        <w:rPr>
          <w:rFonts w:ascii="Times New Roman" w:hAnsi="Times New Roman"/>
          <w:sz w:val="28"/>
          <w:szCs w:val="28"/>
        </w:rPr>
        <w:t>Копчегашева</w:t>
      </w:r>
      <w:proofErr w:type="spellEnd"/>
      <w:r>
        <w:rPr>
          <w:rFonts w:ascii="Times New Roman" w:hAnsi="Times New Roman"/>
          <w:sz w:val="28"/>
          <w:szCs w:val="28"/>
        </w:rPr>
        <w:t xml:space="preserve"> С.Б.)</w:t>
      </w:r>
    </w:p>
    <w:p w:rsidR="004B5F01" w:rsidRDefault="004B5F01" w:rsidP="004B5F01">
      <w:pPr>
        <w:spacing w:after="0"/>
        <w:jc w:val="both"/>
        <w:rPr>
          <w:rFonts w:ascii="Times New Roman" w:hAnsi="Times New Roman"/>
          <w:b/>
          <w:color w:val="000000"/>
          <w:sz w:val="28"/>
          <w:szCs w:val="28"/>
        </w:rPr>
      </w:pPr>
    </w:p>
    <w:p w:rsidR="004B5F01" w:rsidRDefault="004B5F01" w:rsidP="004B5F01">
      <w:pPr>
        <w:spacing w:after="0"/>
        <w:ind w:firstLine="709"/>
        <w:jc w:val="both"/>
        <w:rPr>
          <w:rFonts w:ascii="Times New Roman" w:hAnsi="Times New Roman"/>
          <w:b/>
          <w:bCs/>
          <w:color w:val="000000"/>
          <w:sz w:val="28"/>
          <w:szCs w:val="28"/>
        </w:rPr>
      </w:pPr>
      <w:r>
        <w:rPr>
          <w:rFonts w:ascii="Times New Roman" w:hAnsi="Times New Roman"/>
          <w:b/>
          <w:bCs/>
          <w:color w:val="000000"/>
          <w:sz w:val="28"/>
          <w:szCs w:val="28"/>
        </w:rPr>
        <w:t>Статья 15.</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Настоящее  решение вступает в силу с 1 января 2015 года и действует по 31 декабря 2015 года.</w:t>
      </w:r>
    </w:p>
    <w:p w:rsidR="004B5F01" w:rsidRDefault="004B5F01" w:rsidP="004B5F01">
      <w:pPr>
        <w:spacing w:after="0"/>
        <w:ind w:firstLine="709"/>
        <w:jc w:val="both"/>
        <w:rPr>
          <w:rFonts w:ascii="Times New Roman" w:hAnsi="Times New Roman"/>
          <w:color w:val="000000"/>
          <w:sz w:val="28"/>
          <w:szCs w:val="28"/>
        </w:rPr>
      </w:pPr>
    </w:p>
    <w:p w:rsidR="004B5F01" w:rsidRDefault="004B5F01" w:rsidP="004B5F01">
      <w:pPr>
        <w:spacing w:after="0"/>
        <w:ind w:firstLine="709"/>
        <w:jc w:val="both"/>
        <w:rPr>
          <w:rFonts w:ascii="Times New Roman" w:hAnsi="Times New Roman"/>
          <w:color w:val="000000"/>
          <w:sz w:val="28"/>
          <w:szCs w:val="28"/>
        </w:rPr>
      </w:pPr>
    </w:p>
    <w:p w:rsidR="00232A00" w:rsidRDefault="00232A00" w:rsidP="004B5F01">
      <w:pPr>
        <w:spacing w:after="0"/>
        <w:ind w:firstLine="709"/>
        <w:jc w:val="both"/>
        <w:rPr>
          <w:rFonts w:ascii="Times New Roman" w:hAnsi="Times New Roman"/>
          <w:color w:val="000000"/>
          <w:sz w:val="28"/>
          <w:szCs w:val="28"/>
        </w:rPr>
      </w:pPr>
    </w:p>
    <w:p w:rsidR="004B5F01" w:rsidRDefault="004B5F01" w:rsidP="00752202">
      <w:pPr>
        <w:spacing w:after="0" w:line="240" w:lineRule="exact"/>
        <w:rPr>
          <w:rFonts w:ascii="Times New Roman" w:hAnsi="Times New Roman"/>
          <w:sz w:val="28"/>
          <w:szCs w:val="28"/>
        </w:rPr>
      </w:pPr>
      <w:r>
        <w:rPr>
          <w:rFonts w:ascii="Times New Roman" w:hAnsi="Times New Roman"/>
          <w:color w:val="000000"/>
          <w:sz w:val="28"/>
          <w:szCs w:val="28"/>
        </w:rPr>
        <w:t>Глава района</w:t>
      </w:r>
      <w:r>
        <w:rPr>
          <w:rFonts w:ascii="Times New Roman" w:hAnsi="Times New Roman"/>
          <w:color w:val="000000"/>
          <w:sz w:val="28"/>
          <w:szCs w:val="28"/>
        </w:rPr>
        <w:tab/>
      </w:r>
      <w:r>
        <w:rPr>
          <w:rFonts w:ascii="Times New Roman" w:hAnsi="Times New Roman"/>
          <w:color w:val="000000"/>
          <w:sz w:val="28"/>
          <w:szCs w:val="28"/>
        </w:rPr>
        <w:tab/>
        <w:t xml:space="preserve">                                                                      Ю.Л. </w:t>
      </w:r>
      <w:proofErr w:type="spellStart"/>
      <w:r>
        <w:rPr>
          <w:rFonts w:ascii="Times New Roman" w:hAnsi="Times New Roman"/>
          <w:color w:val="000000"/>
          <w:sz w:val="28"/>
          <w:szCs w:val="28"/>
        </w:rPr>
        <w:t>Данкан</w:t>
      </w:r>
      <w:proofErr w:type="spellEnd"/>
      <w:r>
        <w:rPr>
          <w:rFonts w:ascii="Times New Roman" w:hAnsi="Times New Roman"/>
          <w:color w:val="000000"/>
          <w:sz w:val="28"/>
          <w:szCs w:val="28"/>
        </w:rPr>
        <w:t xml:space="preserve"> </w:t>
      </w:r>
      <w:r>
        <w:rPr>
          <w:rFonts w:ascii="Times New Roman" w:hAnsi="Times New Roman"/>
          <w:sz w:val="28"/>
          <w:szCs w:val="28"/>
        </w:rPr>
        <w:t xml:space="preserve">    </w:t>
      </w:r>
    </w:p>
    <w:p w:rsidR="00752202" w:rsidRDefault="00752202" w:rsidP="00752202">
      <w:pPr>
        <w:spacing w:after="0" w:line="240" w:lineRule="exact"/>
        <w:rPr>
          <w:rFonts w:ascii="Times New Roman" w:hAnsi="Times New Roman"/>
          <w:sz w:val="28"/>
          <w:szCs w:val="28"/>
        </w:rPr>
      </w:pPr>
    </w:p>
    <w:p w:rsidR="00752202" w:rsidRDefault="00752202" w:rsidP="00752202">
      <w:pPr>
        <w:spacing w:after="0" w:line="240" w:lineRule="exact"/>
        <w:rPr>
          <w:rFonts w:ascii="Times New Roman" w:hAnsi="Times New Roman"/>
          <w:sz w:val="28"/>
          <w:szCs w:val="28"/>
        </w:rPr>
      </w:pPr>
    </w:p>
    <w:p w:rsidR="00752202" w:rsidRDefault="00752202" w:rsidP="00752202">
      <w:pPr>
        <w:spacing w:after="0" w:line="240" w:lineRule="exact"/>
        <w:rPr>
          <w:rFonts w:ascii="Times New Roman" w:hAnsi="Times New Roman"/>
          <w:sz w:val="28"/>
          <w:szCs w:val="28"/>
        </w:rPr>
      </w:pPr>
      <w:r>
        <w:rPr>
          <w:rFonts w:ascii="Times New Roman" w:hAnsi="Times New Roman"/>
          <w:sz w:val="28"/>
          <w:szCs w:val="28"/>
        </w:rPr>
        <w:t>Заместитель п</w:t>
      </w:r>
      <w:r w:rsidR="004B5F01">
        <w:rPr>
          <w:rFonts w:ascii="Times New Roman" w:hAnsi="Times New Roman"/>
          <w:sz w:val="28"/>
          <w:szCs w:val="28"/>
        </w:rPr>
        <w:t>редседател</w:t>
      </w:r>
      <w:r>
        <w:rPr>
          <w:rFonts w:ascii="Times New Roman" w:hAnsi="Times New Roman"/>
          <w:sz w:val="28"/>
          <w:szCs w:val="28"/>
        </w:rPr>
        <w:t>я</w:t>
      </w:r>
      <w:r w:rsidR="004B5F01">
        <w:rPr>
          <w:rFonts w:ascii="Times New Roman" w:hAnsi="Times New Roman"/>
          <w:sz w:val="28"/>
          <w:szCs w:val="28"/>
        </w:rPr>
        <w:t xml:space="preserve"> </w:t>
      </w:r>
    </w:p>
    <w:p w:rsidR="004B5F01" w:rsidRDefault="004B5F01" w:rsidP="00752202">
      <w:pPr>
        <w:spacing w:after="0" w:line="240" w:lineRule="exact"/>
        <w:rPr>
          <w:rFonts w:ascii="Times New Roman" w:hAnsi="Times New Roman"/>
          <w:sz w:val="28"/>
          <w:szCs w:val="28"/>
        </w:rPr>
      </w:pPr>
      <w:r>
        <w:rPr>
          <w:rFonts w:ascii="Times New Roman" w:hAnsi="Times New Roman"/>
          <w:sz w:val="28"/>
          <w:szCs w:val="28"/>
        </w:rPr>
        <w:t xml:space="preserve">Собрания депутатов                                           </w:t>
      </w:r>
      <w:r w:rsidR="00752202">
        <w:rPr>
          <w:rFonts w:ascii="Times New Roman" w:hAnsi="Times New Roman"/>
          <w:sz w:val="28"/>
          <w:szCs w:val="28"/>
        </w:rPr>
        <w:t xml:space="preserve">                             </w:t>
      </w:r>
      <w:r>
        <w:rPr>
          <w:rFonts w:ascii="Times New Roman" w:hAnsi="Times New Roman"/>
          <w:sz w:val="28"/>
          <w:szCs w:val="28"/>
        </w:rPr>
        <w:t xml:space="preserve">  А.</w:t>
      </w:r>
      <w:r w:rsidR="00752202">
        <w:rPr>
          <w:rFonts w:ascii="Times New Roman" w:hAnsi="Times New Roman"/>
          <w:sz w:val="28"/>
          <w:szCs w:val="28"/>
        </w:rPr>
        <w:t>Т</w:t>
      </w:r>
      <w:r>
        <w:rPr>
          <w:rFonts w:ascii="Times New Roman" w:hAnsi="Times New Roman"/>
          <w:sz w:val="28"/>
          <w:szCs w:val="28"/>
        </w:rPr>
        <w:t xml:space="preserve">. </w:t>
      </w:r>
      <w:proofErr w:type="spellStart"/>
      <w:r>
        <w:rPr>
          <w:rFonts w:ascii="Times New Roman" w:hAnsi="Times New Roman"/>
          <w:sz w:val="28"/>
          <w:szCs w:val="28"/>
        </w:rPr>
        <w:t>Бу</w:t>
      </w:r>
      <w:r w:rsidR="00752202">
        <w:rPr>
          <w:rFonts w:ascii="Times New Roman" w:hAnsi="Times New Roman"/>
          <w:sz w:val="28"/>
          <w:szCs w:val="28"/>
        </w:rPr>
        <w:t>торина</w:t>
      </w:r>
      <w:proofErr w:type="spellEnd"/>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752202" w:rsidRDefault="00752202" w:rsidP="004B5F01">
      <w:pPr>
        <w:spacing w:after="0"/>
        <w:rPr>
          <w:rFonts w:ascii="Times New Roman" w:hAnsi="Times New Roman"/>
          <w:sz w:val="28"/>
          <w:szCs w:val="28"/>
        </w:rPr>
      </w:pPr>
    </w:p>
    <w:p w:rsidR="00752202" w:rsidRDefault="00752202" w:rsidP="004B5F01">
      <w:pPr>
        <w:spacing w:after="0"/>
        <w:rPr>
          <w:rFonts w:ascii="Times New Roman" w:hAnsi="Times New Roman"/>
          <w:sz w:val="28"/>
          <w:szCs w:val="28"/>
        </w:rPr>
      </w:pPr>
    </w:p>
    <w:p w:rsidR="00752202" w:rsidRDefault="00752202" w:rsidP="004B5F01">
      <w:pPr>
        <w:spacing w:after="0"/>
        <w:rPr>
          <w:rFonts w:ascii="Times New Roman" w:hAnsi="Times New Roman"/>
          <w:sz w:val="28"/>
          <w:szCs w:val="28"/>
        </w:rPr>
      </w:pPr>
    </w:p>
    <w:p w:rsidR="004B5F01" w:rsidRDefault="004B5F01" w:rsidP="004B5F01">
      <w:pPr>
        <w:spacing w:after="0"/>
        <w:ind w:right="-1"/>
        <w:jc w:val="both"/>
        <w:rPr>
          <w:rFonts w:ascii="Times New Roman" w:hAnsi="Times New Roman"/>
          <w:sz w:val="28"/>
          <w:szCs w:val="28"/>
        </w:rPr>
      </w:pPr>
      <w:r>
        <w:rPr>
          <w:rFonts w:ascii="Times New Roman" w:hAnsi="Times New Roman"/>
          <w:sz w:val="28"/>
          <w:szCs w:val="28"/>
        </w:rPr>
        <w:lastRenderedPageBreak/>
        <w:t xml:space="preserve">                                                                                         Приложение 1</w:t>
      </w:r>
    </w:p>
    <w:p w:rsidR="004B5F01" w:rsidRDefault="004B5F01" w:rsidP="004B5F01">
      <w:pPr>
        <w:spacing w:after="0"/>
        <w:ind w:firstLine="720"/>
        <w:rPr>
          <w:rFonts w:ascii="Times New Roman" w:hAnsi="Times New Roman"/>
          <w:sz w:val="28"/>
          <w:szCs w:val="28"/>
        </w:rPr>
      </w:pPr>
      <w:r>
        <w:rPr>
          <w:rFonts w:ascii="Times New Roman" w:hAnsi="Times New Roman"/>
          <w:sz w:val="28"/>
          <w:szCs w:val="28"/>
        </w:rPr>
        <w:t xml:space="preserve">                                                                               к решению Собрания                                                                                                            </w:t>
      </w:r>
    </w:p>
    <w:p w:rsidR="004B5F01" w:rsidRDefault="004B5F01" w:rsidP="004B5F01">
      <w:pPr>
        <w:spacing w:after="0"/>
        <w:ind w:firstLine="720"/>
        <w:rPr>
          <w:rFonts w:ascii="Times New Roman" w:hAnsi="Times New Roman"/>
          <w:sz w:val="28"/>
          <w:szCs w:val="28"/>
        </w:rPr>
      </w:pPr>
      <w:r>
        <w:rPr>
          <w:rFonts w:ascii="Times New Roman" w:hAnsi="Times New Roman"/>
          <w:sz w:val="28"/>
          <w:szCs w:val="28"/>
        </w:rPr>
        <w:t xml:space="preserve">                                                                               депутатов                                                                                 </w:t>
      </w:r>
    </w:p>
    <w:p w:rsidR="004B5F01" w:rsidRDefault="004B5F01" w:rsidP="004B5F01">
      <w:pPr>
        <w:spacing w:after="0"/>
        <w:ind w:firstLine="720"/>
        <w:rPr>
          <w:rFonts w:ascii="Times New Roman" w:hAnsi="Times New Roman"/>
          <w:sz w:val="28"/>
          <w:szCs w:val="28"/>
        </w:rPr>
      </w:pPr>
      <w:r>
        <w:rPr>
          <w:rFonts w:ascii="Times New Roman" w:hAnsi="Times New Roman"/>
          <w:sz w:val="28"/>
          <w:szCs w:val="28"/>
        </w:rPr>
        <w:t xml:space="preserve">                                                                               от                 2014г. № </w:t>
      </w:r>
    </w:p>
    <w:p w:rsidR="004B5F01" w:rsidRDefault="004B5F01" w:rsidP="004B5F01">
      <w:pPr>
        <w:spacing w:after="0"/>
        <w:ind w:firstLine="720"/>
        <w:jc w:val="center"/>
        <w:rPr>
          <w:rFonts w:ascii="Times New Roman" w:hAnsi="Times New Roman"/>
          <w:sz w:val="28"/>
          <w:szCs w:val="28"/>
        </w:rPr>
      </w:pPr>
    </w:p>
    <w:p w:rsidR="004B5F01" w:rsidRDefault="004B5F01" w:rsidP="004B5F01">
      <w:pPr>
        <w:spacing w:after="0"/>
        <w:ind w:firstLine="720"/>
        <w:jc w:val="center"/>
        <w:rPr>
          <w:rFonts w:ascii="Times New Roman" w:hAnsi="Times New Roman"/>
          <w:sz w:val="28"/>
          <w:szCs w:val="28"/>
        </w:rPr>
      </w:pPr>
    </w:p>
    <w:p w:rsidR="004B5F01" w:rsidRDefault="004B5F01" w:rsidP="004B5F01">
      <w:pPr>
        <w:spacing w:after="0"/>
        <w:ind w:firstLine="720"/>
        <w:jc w:val="center"/>
        <w:rPr>
          <w:rFonts w:ascii="Times New Roman" w:hAnsi="Times New Roman"/>
          <w:b/>
          <w:bCs/>
          <w:sz w:val="28"/>
          <w:szCs w:val="28"/>
        </w:rPr>
      </w:pPr>
      <w:r>
        <w:rPr>
          <w:rFonts w:ascii="Times New Roman" w:hAnsi="Times New Roman"/>
          <w:b/>
          <w:sz w:val="28"/>
          <w:szCs w:val="28"/>
        </w:rPr>
        <w:t xml:space="preserve">Перечень </w:t>
      </w:r>
      <w:r>
        <w:rPr>
          <w:rFonts w:ascii="Times New Roman" w:hAnsi="Times New Roman"/>
          <w:b/>
          <w:bCs/>
          <w:sz w:val="28"/>
          <w:szCs w:val="28"/>
        </w:rPr>
        <w:t xml:space="preserve"> главных администраторов доходов  бюджета  Ульчского муниципального района, закрепляемые за ними виды (подвиды) доходов</w:t>
      </w:r>
    </w:p>
    <w:p w:rsidR="004B5F01" w:rsidRDefault="004B5F01" w:rsidP="004B5F01">
      <w:pPr>
        <w:spacing w:after="0"/>
        <w:jc w:val="center"/>
        <w:rPr>
          <w:rFonts w:ascii="Times New Roman" w:hAnsi="Times New Roman"/>
          <w:sz w:val="28"/>
          <w:szCs w:val="28"/>
        </w:rPr>
      </w:pPr>
    </w:p>
    <w:tbl>
      <w:tblPr>
        <w:tblW w:w="9498" w:type="dxa"/>
        <w:tblInd w:w="-34" w:type="dxa"/>
        <w:tblLook w:val="04A0" w:firstRow="1" w:lastRow="0" w:firstColumn="1" w:lastColumn="0" w:noHBand="0" w:noVBand="1"/>
      </w:tblPr>
      <w:tblGrid>
        <w:gridCol w:w="1824"/>
        <w:gridCol w:w="3018"/>
        <w:gridCol w:w="4656"/>
      </w:tblGrid>
      <w:tr w:rsidR="004B5F01" w:rsidTr="004B5F01">
        <w:trPr>
          <w:trHeight w:val="1409"/>
        </w:trPr>
        <w:tc>
          <w:tcPr>
            <w:tcW w:w="1824" w:type="dxa"/>
            <w:tcBorders>
              <w:top w:val="single" w:sz="4" w:space="0" w:color="auto"/>
              <w:left w:val="single" w:sz="4" w:space="0" w:color="auto"/>
              <w:bottom w:val="single" w:sz="4" w:space="0" w:color="auto"/>
              <w:right w:val="single" w:sz="4" w:space="0" w:color="auto"/>
            </w:tcBorders>
            <w:noWrap/>
            <w:hideMark/>
          </w:tcPr>
          <w:p w:rsidR="004B5F01" w:rsidRDefault="004B5F01">
            <w:pPr>
              <w:spacing w:after="0"/>
              <w:jc w:val="center"/>
              <w:rPr>
                <w:rFonts w:ascii="Times New Roman" w:hAnsi="Times New Roman"/>
                <w:b/>
                <w:sz w:val="24"/>
                <w:szCs w:val="24"/>
              </w:rPr>
            </w:pPr>
            <w:r>
              <w:rPr>
                <w:rFonts w:ascii="Times New Roman" w:hAnsi="Times New Roman"/>
                <w:b/>
                <w:sz w:val="24"/>
                <w:szCs w:val="24"/>
              </w:rPr>
              <w:t xml:space="preserve">Код главного </w:t>
            </w:r>
            <w:proofErr w:type="spellStart"/>
            <w:proofErr w:type="gramStart"/>
            <w:r>
              <w:rPr>
                <w:rFonts w:ascii="Times New Roman" w:hAnsi="Times New Roman"/>
                <w:b/>
                <w:sz w:val="24"/>
                <w:szCs w:val="24"/>
              </w:rPr>
              <w:t>администра</w:t>
            </w:r>
            <w:proofErr w:type="spellEnd"/>
            <w:r>
              <w:rPr>
                <w:rFonts w:ascii="Times New Roman" w:hAnsi="Times New Roman"/>
                <w:b/>
                <w:sz w:val="24"/>
                <w:szCs w:val="24"/>
              </w:rPr>
              <w:t>-тора</w:t>
            </w:r>
            <w:proofErr w:type="gramEnd"/>
          </w:p>
        </w:tc>
        <w:tc>
          <w:tcPr>
            <w:tcW w:w="3018" w:type="dxa"/>
            <w:tcBorders>
              <w:top w:val="single" w:sz="4" w:space="0" w:color="auto"/>
              <w:left w:val="single" w:sz="4" w:space="0" w:color="auto"/>
              <w:bottom w:val="single" w:sz="4" w:space="0" w:color="auto"/>
              <w:right w:val="single" w:sz="4" w:space="0" w:color="auto"/>
            </w:tcBorders>
            <w:noWrap/>
            <w:hideMark/>
          </w:tcPr>
          <w:p w:rsidR="004B5F01" w:rsidRDefault="004B5F01">
            <w:pPr>
              <w:spacing w:after="0"/>
              <w:ind w:right="-108"/>
              <w:jc w:val="center"/>
              <w:rPr>
                <w:rFonts w:ascii="Times New Roman" w:hAnsi="Times New Roman"/>
                <w:b/>
                <w:color w:val="000000"/>
                <w:sz w:val="24"/>
                <w:szCs w:val="24"/>
              </w:rPr>
            </w:pPr>
            <w:r>
              <w:rPr>
                <w:rFonts w:ascii="Times New Roman" w:hAnsi="Times New Roman"/>
                <w:b/>
                <w:color w:val="000000"/>
                <w:sz w:val="24"/>
                <w:szCs w:val="24"/>
              </w:rPr>
              <w:t>Код  дохода</w:t>
            </w:r>
          </w:p>
        </w:tc>
        <w:tc>
          <w:tcPr>
            <w:tcW w:w="4656" w:type="dxa"/>
            <w:tcBorders>
              <w:top w:val="single" w:sz="4" w:space="0" w:color="auto"/>
              <w:left w:val="single" w:sz="4" w:space="0" w:color="auto"/>
              <w:bottom w:val="single" w:sz="4" w:space="0" w:color="auto"/>
              <w:right w:val="single" w:sz="4" w:space="0" w:color="auto"/>
            </w:tcBorders>
            <w:noWrap/>
            <w:hideMark/>
          </w:tcPr>
          <w:p w:rsidR="004B5F01" w:rsidRDefault="004B5F01">
            <w:pPr>
              <w:spacing w:after="0"/>
              <w:jc w:val="center"/>
              <w:rPr>
                <w:rFonts w:ascii="Times New Roman" w:hAnsi="Times New Roman"/>
                <w:b/>
                <w:sz w:val="24"/>
                <w:szCs w:val="24"/>
              </w:rPr>
            </w:pPr>
            <w:r>
              <w:rPr>
                <w:rFonts w:ascii="Times New Roman" w:hAnsi="Times New Roman"/>
                <w:b/>
                <w:sz w:val="24"/>
                <w:szCs w:val="24"/>
              </w:rPr>
              <w:t>Наименование главного администратора доходов</w:t>
            </w:r>
          </w:p>
        </w:tc>
      </w:tr>
      <w:tr w:rsidR="004B5F01" w:rsidTr="004B5F01">
        <w:trPr>
          <w:trHeight w:val="20"/>
          <w:tblHeader/>
        </w:trPr>
        <w:tc>
          <w:tcPr>
            <w:tcW w:w="1824" w:type="dxa"/>
            <w:tcBorders>
              <w:top w:val="single" w:sz="4" w:space="0" w:color="auto"/>
              <w:left w:val="single" w:sz="4" w:space="0" w:color="auto"/>
              <w:bottom w:val="single" w:sz="4" w:space="0" w:color="auto"/>
              <w:right w:val="single" w:sz="4" w:space="0" w:color="auto"/>
            </w:tcBorders>
            <w:noWrap/>
            <w:vAlign w:val="bottom"/>
            <w:hideMark/>
          </w:tcPr>
          <w:p w:rsidR="004B5F01" w:rsidRDefault="004B5F01">
            <w:pPr>
              <w:spacing w:after="0"/>
              <w:jc w:val="center"/>
              <w:rPr>
                <w:rFonts w:ascii="Times New Roman" w:hAnsi="Times New Roman"/>
                <w:sz w:val="24"/>
                <w:szCs w:val="24"/>
              </w:rPr>
            </w:pPr>
            <w:r>
              <w:rPr>
                <w:rFonts w:ascii="Times New Roman" w:hAnsi="Times New Roman"/>
                <w:sz w:val="24"/>
                <w:szCs w:val="24"/>
              </w:rPr>
              <w:t>1</w:t>
            </w:r>
          </w:p>
        </w:tc>
        <w:tc>
          <w:tcPr>
            <w:tcW w:w="3018" w:type="dxa"/>
            <w:tcBorders>
              <w:top w:val="single" w:sz="4" w:space="0" w:color="auto"/>
              <w:left w:val="nil"/>
              <w:bottom w:val="single" w:sz="4" w:space="0" w:color="auto"/>
              <w:right w:val="single" w:sz="4" w:space="0" w:color="auto"/>
            </w:tcBorders>
            <w:noWrap/>
            <w:vAlign w:val="bottom"/>
            <w:hideMark/>
          </w:tcPr>
          <w:p w:rsidR="004B5F01" w:rsidRDefault="004B5F01">
            <w:pPr>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jc w:val="center"/>
              <w:rPr>
                <w:rFonts w:ascii="Times New Roman" w:hAnsi="Times New Roman"/>
                <w:bCs/>
                <w:color w:val="000000"/>
                <w:sz w:val="24"/>
                <w:szCs w:val="24"/>
              </w:rPr>
            </w:pPr>
            <w:r>
              <w:rPr>
                <w:rFonts w:ascii="Times New Roman" w:hAnsi="Times New Roman"/>
                <w:bCs/>
                <w:color w:val="000000"/>
                <w:sz w:val="24"/>
                <w:szCs w:val="24"/>
              </w:rPr>
              <w:t>3</w:t>
            </w:r>
          </w:p>
        </w:tc>
      </w:tr>
      <w:tr w:rsidR="004B5F01" w:rsidTr="004B5F01">
        <w:trPr>
          <w:trHeight w:val="505"/>
        </w:trPr>
        <w:tc>
          <w:tcPr>
            <w:tcW w:w="1824" w:type="dxa"/>
            <w:tcBorders>
              <w:top w:val="nil"/>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901</w:t>
            </w:r>
          </w:p>
        </w:tc>
        <w:tc>
          <w:tcPr>
            <w:tcW w:w="3018" w:type="dxa"/>
            <w:tcBorders>
              <w:top w:val="nil"/>
              <w:left w:val="single" w:sz="4" w:space="0" w:color="auto"/>
              <w:bottom w:val="single" w:sz="4" w:space="0" w:color="auto"/>
              <w:right w:val="single" w:sz="4" w:space="0" w:color="auto"/>
            </w:tcBorders>
          </w:tcPr>
          <w:p w:rsidR="004B5F01" w:rsidRDefault="004B5F01">
            <w:pPr>
              <w:spacing w:after="0" w:line="240" w:lineRule="auto"/>
              <w:rPr>
                <w:rFonts w:ascii="Times New Roman" w:hAnsi="Times New Roman"/>
                <w:sz w:val="24"/>
                <w:szCs w:val="24"/>
              </w:rPr>
            </w:pPr>
          </w:p>
        </w:tc>
        <w:tc>
          <w:tcPr>
            <w:tcW w:w="4656" w:type="dxa"/>
            <w:tcBorders>
              <w:top w:val="nil"/>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b/>
                <w:bCs/>
                <w:sz w:val="24"/>
                <w:szCs w:val="24"/>
              </w:rPr>
            </w:pPr>
            <w:r>
              <w:rPr>
                <w:rFonts w:ascii="Times New Roman" w:hAnsi="Times New Roman"/>
                <w:b/>
                <w:bCs/>
                <w:sz w:val="24"/>
                <w:szCs w:val="24"/>
              </w:rPr>
              <w:t xml:space="preserve">Администрация Ульчского муниципального района Хабаровского края </w:t>
            </w:r>
          </w:p>
        </w:tc>
      </w:tr>
      <w:tr w:rsidR="004B5F01" w:rsidTr="004B5F01">
        <w:trPr>
          <w:trHeight w:val="803"/>
        </w:trPr>
        <w:tc>
          <w:tcPr>
            <w:tcW w:w="1824" w:type="dxa"/>
            <w:tcBorders>
              <w:top w:val="nil"/>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nil"/>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1 11 01050 05 0000 120</w:t>
            </w:r>
          </w:p>
        </w:tc>
        <w:tc>
          <w:tcPr>
            <w:tcW w:w="4656" w:type="dxa"/>
            <w:tcBorders>
              <w:top w:val="nil"/>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1 11 05013 05 0000 120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gramStart"/>
            <w:r>
              <w:rPr>
                <w:rFonts w:ascii="Times New Roman" w:hAnsi="Times New Roman"/>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 </w:t>
            </w:r>
            <w:proofErr w:type="gramEnd"/>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1 11 05013 10 0000 120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1 11 05025 05 0000 120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proofErr w:type="gramStart"/>
            <w:r>
              <w:rPr>
                <w:rFonts w:ascii="Times New Roman" w:hAnsi="Times New Roman"/>
                <w:color w:val="000000"/>
                <w:sz w:val="24"/>
                <w:szCs w:val="24"/>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w:t>
            </w:r>
            <w:proofErr w:type="gramEnd"/>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1 11 05035 05 0000 120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1 11 05075 05 0000 120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сдачи в аренду имущества, составляющего казну муниципальных районов (за исключением земельных участков)</w:t>
            </w:r>
          </w:p>
        </w:tc>
      </w:tr>
      <w:tr w:rsidR="004B5F01" w:rsidTr="004B5F01">
        <w:trPr>
          <w:trHeight w:val="23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1 11 07015 05 0000 120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1  11 08050 05 0000 120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Средства, получаемые от передачи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1 11 09045 05 0000 120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1 13 02065 05 0000 130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поступающие в порядке возмещения расходов, понесенных в связи с эксплуатацией имущества муниципальных районов</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1 14 01050  05 0000 410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Доходы  от продажи квартир, находящихся в собственности  муниципальных районов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1 14 02050 05 0000 410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1 14 02050 05 0000 440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w:t>
            </w:r>
            <w:r>
              <w:rPr>
                <w:rFonts w:ascii="Times New Roman" w:hAnsi="Times New Roman"/>
                <w:color w:val="000000"/>
                <w:sz w:val="24"/>
                <w:szCs w:val="24"/>
              </w:rPr>
              <w:lastRenderedPageBreak/>
              <w:t>имущества муниципальных унитарных предприятий, в том числе казенных) в части реализации материальных запасов по указанному имуществу</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1 14 02052 05 0000 410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4B5F01" w:rsidTr="004B5F01">
        <w:trPr>
          <w:trHeight w:val="1143"/>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1 14 02052 05 0000 440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1 14 02053 05 0000 410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1 14 02053 05 0000 440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FF0000"/>
                <w:sz w:val="24"/>
                <w:szCs w:val="24"/>
              </w:rPr>
            </w:pPr>
            <w:r>
              <w:rPr>
                <w:rFonts w:ascii="Times New Roman" w:hAnsi="Times New Roman"/>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r>
              <w:rPr>
                <w:rFonts w:ascii="Times New Roman" w:hAnsi="Times New Roman"/>
                <w:color w:val="FF0000"/>
                <w:sz w:val="24"/>
                <w:szCs w:val="24"/>
              </w:rPr>
              <w:t xml:space="preserve">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1 14 06013 05 0000 430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1 14 06013 10 0000 430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FF0000"/>
                <w:sz w:val="24"/>
                <w:szCs w:val="24"/>
              </w:rPr>
            </w:pPr>
            <w:r>
              <w:rPr>
                <w:rFonts w:ascii="Times New Roman" w:hAnsi="Times New Roman"/>
                <w:color w:val="000000"/>
                <w:sz w:val="24"/>
                <w:szCs w:val="24"/>
              </w:rPr>
              <w:t xml:space="preserve">Доходы от продажи земельных участков, государственная собственность на которые не разграничена и которые расположены в границах поселений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1 14 06025 05 0000 430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Доходы от продажи земельных участков, находящихся в собственности муниципальных районов (за исключением </w:t>
            </w:r>
            <w:r>
              <w:rPr>
                <w:rFonts w:ascii="Times New Roman" w:hAnsi="Times New Roman"/>
                <w:color w:val="000000"/>
                <w:sz w:val="24"/>
                <w:szCs w:val="24"/>
              </w:rPr>
              <w:lastRenderedPageBreak/>
              <w:t xml:space="preserve">земельных участков муниципальных бюджетных и  автономных учреждений)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2 02 02077 05 0000 151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Субсидии бюджетам муниципальных районов на бюджетные инвестиции в объекты капитального строительства собственности муниципальных образований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2 02 02100 05 0000 151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2 02 03002 05 0000 151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Субвенции бюджетам муниципальных районов на осуществление полномочий по подготовке проведения  статистических переписей</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2 02 03003 05 0000 151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Субвенции бюджетам муниципальных районов на государственную регистрацию актов гражданского состояния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2 02 03007 05 0000 151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Субвенции бюджетам муниципальных районов на составление (изменение и дополнение) списков кандидатов в присяжные заседатели федеральных судов общей юрисдикции в Российской Федерации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2 02 04014 05 0000 151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2 02 04014 05 0001 151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
                <w:bCs/>
                <w:sz w:val="24"/>
                <w:szCs w:val="24"/>
              </w:rPr>
            </w:pPr>
            <w:r>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Pr>
                <w:rFonts w:ascii="Times New Roman" w:hAnsi="Times New Roman"/>
                <w:bCs/>
                <w:sz w:val="24"/>
                <w:szCs w:val="24"/>
              </w:rPr>
              <w:t>(</w:t>
            </w:r>
            <w:r>
              <w:rPr>
                <w:rFonts w:ascii="Times New Roman" w:hAnsi="Times New Roman"/>
                <w:sz w:val="24"/>
                <w:szCs w:val="24"/>
              </w:rPr>
              <w:t>передача отдельных полномочий в области архитектуры и градостроительства сельских поселений муниципальному району)</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2 02 04014 05 0002 151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line="240" w:lineRule="auto"/>
              <w:jc w:val="both"/>
              <w:rPr>
                <w:rFonts w:ascii="Times New Roman" w:hAnsi="Times New Roman"/>
                <w:b/>
                <w:bCs/>
                <w:sz w:val="24"/>
                <w:szCs w:val="24"/>
              </w:rPr>
            </w:pPr>
            <w:r>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Pr>
                <w:rFonts w:ascii="Times New Roman" w:hAnsi="Times New Roman"/>
                <w:bCs/>
                <w:sz w:val="24"/>
                <w:szCs w:val="24"/>
              </w:rPr>
              <w:t>(</w:t>
            </w:r>
            <w:r>
              <w:rPr>
                <w:rFonts w:ascii="Times New Roman" w:hAnsi="Times New Roman"/>
                <w:sz w:val="24"/>
                <w:szCs w:val="24"/>
              </w:rPr>
              <w:t xml:space="preserve">передача части полномочий по разработке прогноза социально-экономического развития, основных показателей развития </w:t>
            </w:r>
            <w:r>
              <w:rPr>
                <w:rFonts w:ascii="Times New Roman" w:hAnsi="Times New Roman"/>
                <w:sz w:val="24"/>
                <w:szCs w:val="24"/>
              </w:rPr>
              <w:lastRenderedPageBreak/>
              <w:t>муниципального сектора, мониторинг выполнения прогнозных данных сельских поселений Ульчского муниципального района)</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lastRenderedPageBreak/>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2 02 04014 05 0003 151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
                <w:bCs/>
                <w:sz w:val="24"/>
                <w:szCs w:val="24"/>
              </w:rPr>
            </w:pPr>
            <w:r>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Pr>
                <w:rFonts w:ascii="Times New Roman" w:hAnsi="Times New Roman"/>
                <w:bCs/>
                <w:sz w:val="24"/>
                <w:szCs w:val="24"/>
              </w:rPr>
              <w:t>(</w:t>
            </w:r>
            <w:r>
              <w:rPr>
                <w:rFonts w:ascii="Times New Roman" w:hAnsi="Times New Roman"/>
                <w:sz w:val="24"/>
                <w:szCs w:val="24"/>
              </w:rPr>
              <w:t>передача части полномочий по решению вопросов ГО, ЧС и ПБ сельских поселений Ульчского муниципального района)</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2 02 04014 05 0004 151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
                <w:bCs/>
                <w:sz w:val="24"/>
                <w:szCs w:val="24"/>
              </w:rPr>
            </w:pPr>
            <w:r>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Pr>
                <w:rFonts w:ascii="Times New Roman" w:hAnsi="Times New Roman"/>
                <w:bCs/>
                <w:sz w:val="24"/>
                <w:szCs w:val="24"/>
              </w:rPr>
              <w:t>(</w:t>
            </w:r>
            <w:r>
              <w:rPr>
                <w:rFonts w:ascii="Times New Roman" w:hAnsi="Times New Roman"/>
                <w:sz w:val="24"/>
                <w:szCs w:val="24"/>
              </w:rPr>
              <w:t>передача полномочий по доплатам к пенсии муниципальных служащих сельских поселений Ульчского муниципального района, в отставке)</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tcPr>
          <w:p w:rsidR="004B5F01" w:rsidRDefault="004B5F01">
            <w:pPr>
              <w:spacing w:after="0" w:line="240" w:lineRule="auto"/>
              <w:jc w:val="center"/>
              <w:rPr>
                <w:rFonts w:ascii="Times New Roman" w:hAnsi="Times New Roman"/>
                <w:b/>
                <w:sz w:val="24"/>
                <w:szCs w:val="24"/>
              </w:rPr>
            </w:pPr>
          </w:p>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902</w:t>
            </w:r>
          </w:p>
        </w:tc>
        <w:tc>
          <w:tcPr>
            <w:tcW w:w="3018" w:type="dxa"/>
            <w:tcBorders>
              <w:top w:val="single" w:sz="4" w:space="0" w:color="auto"/>
              <w:left w:val="nil"/>
              <w:bottom w:val="single" w:sz="4" w:space="0" w:color="auto"/>
              <w:right w:val="single" w:sz="4" w:space="0" w:color="auto"/>
            </w:tcBorders>
          </w:tcPr>
          <w:p w:rsidR="004B5F01" w:rsidRDefault="004B5F01">
            <w:pPr>
              <w:spacing w:after="0" w:line="240" w:lineRule="auto"/>
              <w:jc w:val="center"/>
              <w:rPr>
                <w:rFonts w:ascii="Times New Roman" w:hAnsi="Times New Roman"/>
                <w:sz w:val="24"/>
                <w:szCs w:val="24"/>
              </w:rPr>
            </w:pP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
                <w:bCs/>
                <w:sz w:val="24"/>
                <w:szCs w:val="24"/>
              </w:rPr>
            </w:pPr>
            <w:r>
              <w:rPr>
                <w:rFonts w:ascii="Times New Roman" w:hAnsi="Times New Roman"/>
                <w:b/>
                <w:bCs/>
                <w:sz w:val="24"/>
                <w:szCs w:val="24"/>
              </w:rPr>
              <w:t xml:space="preserve">Комитет по образованию администрации Ульчского муниципального района Хабаровского края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2 02 02105 05 0000 151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2 02 03021 05 0000 151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Субвенции бюджетам муниципальных районов на ежемесячное денежное вознаграждение за классное руководство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2 02 03029  05 0000 151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Субвенции бюджетам муниципальных районов на компенсацию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932</w:t>
            </w:r>
          </w:p>
        </w:tc>
        <w:tc>
          <w:tcPr>
            <w:tcW w:w="3018" w:type="dxa"/>
            <w:tcBorders>
              <w:top w:val="single" w:sz="4" w:space="0" w:color="auto"/>
              <w:left w:val="nil"/>
              <w:bottom w:val="single" w:sz="4" w:space="0" w:color="auto"/>
              <w:right w:val="single" w:sz="4" w:space="0" w:color="auto"/>
            </w:tcBorders>
          </w:tcPr>
          <w:p w:rsidR="004B5F01" w:rsidRDefault="004B5F01">
            <w:pPr>
              <w:spacing w:after="0" w:line="240" w:lineRule="auto"/>
              <w:jc w:val="center"/>
              <w:rPr>
                <w:rFonts w:ascii="Times New Roman" w:hAnsi="Times New Roman"/>
                <w:sz w:val="24"/>
                <w:szCs w:val="24"/>
              </w:rPr>
            </w:pP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
                <w:bCs/>
                <w:sz w:val="24"/>
                <w:szCs w:val="24"/>
              </w:rPr>
            </w:pPr>
            <w:r>
              <w:rPr>
                <w:rFonts w:ascii="Times New Roman" w:hAnsi="Times New Roman"/>
                <w:b/>
                <w:bCs/>
                <w:sz w:val="24"/>
                <w:szCs w:val="24"/>
              </w:rPr>
              <w:t>Финансовое управление администрации Ульчского муниципального района</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p w:rsidR="004B5F01" w:rsidRDefault="004B5F01">
            <w:pPr>
              <w:spacing w:after="0" w:line="240" w:lineRule="auto"/>
              <w:jc w:val="center"/>
              <w:rPr>
                <w:rFonts w:ascii="Times New Roman" w:hAnsi="Times New Roman"/>
                <w:sz w:val="24"/>
                <w:szCs w:val="24"/>
              </w:rPr>
            </w:pP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1 11 02033 05 0000 120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Доходы от размещения временно свободных средств  бюджетов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1 11 03050 05 0000 120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Проценты, полученные от предоставления бюджетных кредитов внутри страны за </w:t>
            </w:r>
            <w:r>
              <w:rPr>
                <w:rFonts w:ascii="Times New Roman" w:hAnsi="Times New Roman"/>
                <w:sz w:val="24"/>
                <w:szCs w:val="24"/>
              </w:rPr>
              <w:lastRenderedPageBreak/>
              <w:t>счет средств бюджетов муниципальных районов</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lastRenderedPageBreak/>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2 02 01001 05 0000 151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Дотации бюджетам муниципальных районов на выравнивание  бюджетной обеспеченности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2 02 01003 05 0000 151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Дотации бюджетам муниципальных районов на поддержку мер по обеспечению сбалансированности бюджетов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2 02 01999 05 0000 151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Прочие дотации бюджетам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2 02 03003 05 0000 151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Субвенции бюджетам муниципальных районов на государственную регистрацию актов гражданского состояния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2 08 05000 05 0000 180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2 18 05010 05 0000 151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2 18 05020 05 0000 151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956</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rPr>
                <w:sz w:val="20"/>
                <w:szCs w:val="20"/>
                <w:lang w:eastAsia="ru-RU"/>
              </w:rPr>
            </w:pP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
                <w:sz w:val="24"/>
                <w:szCs w:val="24"/>
              </w:rPr>
              <w:t>Комитет по культуре, молодежной политике и спорту администрации Ульчского муниципального района</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FF0000"/>
                <w:sz w:val="24"/>
                <w:szCs w:val="24"/>
              </w:rPr>
            </w:pPr>
            <w:r>
              <w:rPr>
                <w:rFonts w:ascii="Times New Roman" w:hAnsi="Times New Roman"/>
                <w:sz w:val="24"/>
                <w:szCs w:val="24"/>
              </w:rPr>
              <w:t>956</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2 02 02008 05 0000 151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Субсидии бюджетам муниципальных районов на обеспечение жильем молодых семей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2 02 04025 05 0000 151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
                <w:sz w:val="24"/>
                <w:szCs w:val="24"/>
              </w:rPr>
            </w:pPr>
            <w:r>
              <w:rPr>
                <w:rFonts w:ascii="Times New Roman" w:hAnsi="Times New Roman"/>
                <w:bCs/>
                <w:sz w:val="24"/>
                <w:szCs w:val="24"/>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tcPr>
          <w:p w:rsidR="004B5F01" w:rsidRDefault="004B5F01">
            <w:pPr>
              <w:spacing w:after="0" w:line="240" w:lineRule="auto"/>
              <w:jc w:val="center"/>
              <w:rPr>
                <w:rFonts w:ascii="Times New Roman" w:hAnsi="Times New Roman"/>
                <w:color w:val="FF0000"/>
                <w:sz w:val="24"/>
                <w:szCs w:val="24"/>
              </w:rPr>
            </w:pPr>
          </w:p>
        </w:tc>
        <w:tc>
          <w:tcPr>
            <w:tcW w:w="3018" w:type="dxa"/>
            <w:tcBorders>
              <w:top w:val="single" w:sz="4" w:space="0" w:color="auto"/>
              <w:left w:val="nil"/>
              <w:bottom w:val="single" w:sz="4" w:space="0" w:color="auto"/>
              <w:right w:val="single" w:sz="4" w:space="0" w:color="auto"/>
            </w:tcBorders>
          </w:tcPr>
          <w:p w:rsidR="004B5F01" w:rsidRDefault="004B5F01">
            <w:pPr>
              <w:spacing w:after="0" w:line="240" w:lineRule="auto"/>
              <w:jc w:val="center"/>
              <w:rPr>
                <w:rFonts w:ascii="Times New Roman" w:hAnsi="Times New Roman"/>
                <w:color w:val="FF0000"/>
                <w:sz w:val="24"/>
                <w:szCs w:val="24"/>
              </w:rPr>
            </w:pP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
                <w:bCs/>
                <w:sz w:val="24"/>
                <w:szCs w:val="24"/>
              </w:rPr>
            </w:pPr>
            <w:r>
              <w:rPr>
                <w:rFonts w:ascii="Times New Roman" w:hAnsi="Times New Roman"/>
                <w:b/>
                <w:bCs/>
                <w:sz w:val="24"/>
                <w:szCs w:val="24"/>
              </w:rPr>
              <w:t>Доходы, закрепляемые за всеми администраторами</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1 13 01995 05 0000 130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Прочие доходы от оказания платных услуг (работ) получателями средств бюджетов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lastRenderedPageBreak/>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1 13 02995 05 0000 130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Прочие доходы от компенсации затрат бюджетов муниципальных районов</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1 14 03050 05 0000 410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p w:rsidR="004B5F01" w:rsidRDefault="004B5F01">
            <w:pPr>
              <w:spacing w:after="0" w:line="240" w:lineRule="auto"/>
              <w:jc w:val="center"/>
              <w:rPr>
                <w:rFonts w:ascii="Times New Roman" w:hAnsi="Times New Roman"/>
                <w:sz w:val="24"/>
                <w:szCs w:val="24"/>
              </w:rPr>
            </w:pP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1 14 03050 05 0000 440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1 14 04050 05 0000 420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Доходы от продажи нематериальных активов, находящихся в собственности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1 15 02050 05 0000 140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Платежи, взимаемые органами управления (организациями) муниципальных районов  за выполнение определенных функций</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1 16 18050 05 0000 140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Денежные взыскания (штрафы) за нарушение бюджетного законодательства (в части бюджетов муниципальных районов)</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1 16 23050 05 0000 140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1 16 32000 05 0000 140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1 16 90050 05 0000 140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1 17 01050 05 0000 180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Невыясненные поступления, зачисляемые в бюджеты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1 17 05050 05 0000 180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Прочие неналоговые доходы  бюджетов муниципальных районов</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2 02 02051 05 0000 151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Субсидии бюджетам муниципальных районов на реализацию федеральных целевых программ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lang w:val="en-US"/>
              </w:rPr>
            </w:pPr>
            <w:r>
              <w:rPr>
                <w:rFonts w:ascii="Times New Roman" w:hAnsi="Times New Roman"/>
                <w:sz w:val="24"/>
                <w:szCs w:val="24"/>
                <w:lang w:val="en-US"/>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lang w:val="en-US"/>
              </w:rPr>
            </w:pPr>
            <w:r>
              <w:rPr>
                <w:rFonts w:ascii="Times New Roman" w:hAnsi="Times New Roman"/>
                <w:sz w:val="24"/>
                <w:szCs w:val="24"/>
                <w:lang w:val="en-US"/>
              </w:rPr>
              <w:t>2 02 0210</w:t>
            </w:r>
            <w:r>
              <w:rPr>
                <w:rFonts w:ascii="Times New Roman" w:hAnsi="Times New Roman"/>
                <w:sz w:val="24"/>
                <w:szCs w:val="24"/>
              </w:rPr>
              <w:t>0</w:t>
            </w:r>
            <w:r>
              <w:rPr>
                <w:rFonts w:ascii="Times New Roman" w:hAnsi="Times New Roman"/>
                <w:sz w:val="24"/>
                <w:szCs w:val="24"/>
                <w:lang w:val="en-US"/>
              </w:rPr>
              <w:t xml:space="preserve">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Субсидии бюджетам муниципальных районов на поддержку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lang w:val="en-US"/>
              </w:rPr>
            </w:pPr>
            <w:r>
              <w:rPr>
                <w:rFonts w:ascii="Times New Roman" w:hAnsi="Times New Roman"/>
                <w:sz w:val="24"/>
                <w:szCs w:val="24"/>
                <w:lang w:val="en-US"/>
              </w:rPr>
              <w:t>2 02 0210</w:t>
            </w:r>
            <w:r>
              <w:rPr>
                <w:rFonts w:ascii="Times New Roman" w:hAnsi="Times New Roman"/>
                <w:sz w:val="24"/>
                <w:szCs w:val="24"/>
              </w:rPr>
              <w:t>2</w:t>
            </w:r>
            <w:r>
              <w:rPr>
                <w:rFonts w:ascii="Times New Roman" w:hAnsi="Times New Roman"/>
                <w:sz w:val="24"/>
                <w:szCs w:val="24"/>
                <w:lang w:val="en-US"/>
              </w:rPr>
              <w:t xml:space="preserve">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Субсидии бюджетам муниципальных районов на закупку автотранспортных средств и коммунальной техники</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2 02 02999 05 0000 151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Прочие субсидии бюджетам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2 02 03024 05 0000 151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Субвенции бюджетам муниципальных </w:t>
            </w:r>
            <w:r>
              <w:rPr>
                <w:rFonts w:ascii="Times New Roman" w:hAnsi="Times New Roman"/>
                <w:bCs/>
                <w:sz w:val="24"/>
                <w:szCs w:val="24"/>
              </w:rPr>
              <w:lastRenderedPageBreak/>
              <w:t>районов на выполнение передаваемых полномочий субъектов Российской Федерации</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lastRenderedPageBreak/>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2 02 03999 05 0000 151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Прочие субвенции бюджетам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2 02 04029 05 0000 151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Межбюджетные трансферты, передаваемые  бюджетам муниципальных районов на реализацию дополнительных мероприятий, направленных  на снижение напряженности на рынке труда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2 02 04999 05 0000 151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Прочие межбюджетные трансферты, передаваемые бюджетам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2 02 09024 05 0000 151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Прочие безвозмездные поступления в бюджеты муниципальных районов от бюджетов субъектов Российской Федерации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FF0000"/>
                <w:sz w:val="24"/>
                <w:szCs w:val="24"/>
              </w:rPr>
            </w:pPr>
            <w:r>
              <w:rPr>
                <w:rFonts w:ascii="Times New Roman" w:hAnsi="Times New Roman"/>
                <w:sz w:val="24"/>
                <w:szCs w:val="24"/>
              </w:rPr>
              <w:t>2 07 05030 05 0000 180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Прочие безвозмездные поступления в бюджеты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2 19 05000 05 0000 151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Возврат остатков  субсидий, субвенций и иных межбюджетных трансфертов, имеющих  целевое  назначение, прошлых лет из бюджетов  муниципальных районов </w:t>
            </w:r>
          </w:p>
        </w:tc>
      </w:tr>
    </w:tbl>
    <w:p w:rsidR="004B5F01" w:rsidRDefault="004B5F01" w:rsidP="004B5F01">
      <w:pPr>
        <w:pStyle w:val="ConsNormal"/>
        <w:rPr>
          <w:rFonts w:ascii="Times New Roman" w:hAnsi="Times New Roman"/>
          <w:sz w:val="28"/>
          <w:szCs w:val="28"/>
        </w:rPr>
      </w:pPr>
    </w:p>
    <w:p w:rsidR="004B5F01" w:rsidRDefault="004B5F01" w:rsidP="004B5F01">
      <w:pPr>
        <w:pStyle w:val="ConsNormal"/>
        <w:ind w:hanging="142"/>
        <w:jc w:val="center"/>
        <w:rPr>
          <w:rFonts w:ascii="Times New Roman" w:hAnsi="Times New Roman"/>
          <w:sz w:val="28"/>
          <w:szCs w:val="28"/>
        </w:rPr>
      </w:pPr>
      <w:r>
        <w:rPr>
          <w:rFonts w:ascii="Times New Roman" w:hAnsi="Times New Roman"/>
          <w:sz w:val="28"/>
          <w:szCs w:val="28"/>
        </w:rPr>
        <w:t>____________</w:t>
      </w:r>
    </w:p>
    <w:p w:rsidR="004B5F01" w:rsidRDefault="004B5F01" w:rsidP="004B5F01">
      <w:pPr>
        <w:pStyle w:val="ConsNormal"/>
        <w:ind w:hanging="142"/>
        <w:rPr>
          <w:rFonts w:ascii="Times New Roman" w:hAnsi="Times New Roman"/>
          <w:sz w:val="28"/>
          <w:szCs w:val="28"/>
        </w:rPr>
      </w:pPr>
    </w:p>
    <w:p w:rsidR="004B5F01" w:rsidRDefault="004B5F01" w:rsidP="004B5F01">
      <w:pPr>
        <w:pStyle w:val="ConsNormal"/>
        <w:ind w:hanging="142"/>
        <w:rPr>
          <w:rFonts w:ascii="Times New Roman" w:hAnsi="Times New Roman"/>
          <w:sz w:val="28"/>
          <w:szCs w:val="28"/>
        </w:rPr>
      </w:pPr>
    </w:p>
    <w:p w:rsidR="004B5F01" w:rsidRDefault="004B5F01" w:rsidP="004B5F01">
      <w:pPr>
        <w:pStyle w:val="ConsNormal"/>
        <w:ind w:hanging="142"/>
        <w:rPr>
          <w:rFonts w:ascii="Times New Roman" w:hAnsi="Times New Roman"/>
          <w:sz w:val="28"/>
          <w:szCs w:val="28"/>
        </w:rPr>
      </w:pPr>
    </w:p>
    <w:p w:rsidR="004B5F01" w:rsidRDefault="004B5F01" w:rsidP="004B5F01">
      <w:pPr>
        <w:pStyle w:val="ConsNormal"/>
        <w:ind w:hanging="142"/>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spacing w:after="0" w:line="240" w:lineRule="auto"/>
        <w:ind w:firstLine="720"/>
        <w:rPr>
          <w:sz w:val="28"/>
          <w:szCs w:val="28"/>
        </w:rPr>
      </w:pPr>
      <w:r>
        <w:rPr>
          <w:sz w:val="28"/>
          <w:szCs w:val="28"/>
        </w:rPr>
        <w:t xml:space="preserve">                                                                                    </w:t>
      </w: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rPr>
          <w:sz w:val="28"/>
          <w:szCs w:val="28"/>
        </w:rPr>
      </w:pPr>
    </w:p>
    <w:p w:rsidR="004B5F01" w:rsidRDefault="004B5F01" w:rsidP="004B5F01">
      <w:pPr>
        <w:spacing w:after="0" w:line="240" w:lineRule="auto"/>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rFonts w:ascii="Times New Roman" w:hAnsi="Times New Roman"/>
          <w:sz w:val="28"/>
          <w:szCs w:val="28"/>
        </w:rPr>
      </w:pPr>
      <w:r>
        <w:rPr>
          <w:sz w:val="28"/>
          <w:szCs w:val="28"/>
        </w:rPr>
        <w:t xml:space="preserve">                                                                                      </w:t>
      </w:r>
      <w:r>
        <w:rPr>
          <w:rFonts w:ascii="Times New Roman" w:hAnsi="Times New Roman"/>
          <w:sz w:val="28"/>
          <w:szCs w:val="28"/>
        </w:rPr>
        <w:t>Приложение 2</w:t>
      </w:r>
    </w:p>
    <w:p w:rsidR="004B5F01" w:rsidRDefault="004B5F01" w:rsidP="004B5F01">
      <w:pPr>
        <w:spacing w:after="0" w:line="240" w:lineRule="auto"/>
        <w:ind w:firstLine="720"/>
        <w:rPr>
          <w:rFonts w:ascii="Times New Roman" w:hAnsi="Times New Roman"/>
          <w:sz w:val="28"/>
          <w:szCs w:val="28"/>
        </w:rPr>
      </w:pPr>
      <w:r>
        <w:rPr>
          <w:rFonts w:ascii="Times New Roman" w:hAnsi="Times New Roman"/>
          <w:sz w:val="28"/>
          <w:szCs w:val="28"/>
        </w:rPr>
        <w:lastRenderedPageBreak/>
        <w:t xml:space="preserve">                                                                              к решению Собрания                                </w:t>
      </w:r>
    </w:p>
    <w:p w:rsidR="004B5F01" w:rsidRDefault="004B5F01" w:rsidP="004B5F01">
      <w:pPr>
        <w:spacing w:after="0" w:line="240" w:lineRule="auto"/>
        <w:ind w:firstLine="720"/>
        <w:rPr>
          <w:rFonts w:ascii="Times New Roman" w:hAnsi="Times New Roman"/>
          <w:sz w:val="28"/>
          <w:szCs w:val="28"/>
        </w:rPr>
      </w:pPr>
      <w:r>
        <w:rPr>
          <w:rFonts w:ascii="Times New Roman" w:hAnsi="Times New Roman"/>
          <w:sz w:val="28"/>
          <w:szCs w:val="28"/>
        </w:rPr>
        <w:t xml:space="preserve">                                                                              депутатов                                                                                 </w:t>
      </w:r>
    </w:p>
    <w:p w:rsidR="004B5F01" w:rsidRDefault="004B5F01" w:rsidP="004B5F01">
      <w:pPr>
        <w:spacing w:after="0" w:line="240" w:lineRule="auto"/>
        <w:ind w:firstLine="720"/>
        <w:rPr>
          <w:rFonts w:ascii="Times New Roman" w:hAnsi="Times New Roman"/>
          <w:sz w:val="28"/>
          <w:szCs w:val="28"/>
        </w:rPr>
      </w:pPr>
      <w:r>
        <w:rPr>
          <w:rFonts w:ascii="Times New Roman" w:hAnsi="Times New Roman"/>
          <w:sz w:val="28"/>
          <w:szCs w:val="28"/>
        </w:rPr>
        <w:t xml:space="preserve">                                                                              от                  2014  г. № </w:t>
      </w:r>
    </w:p>
    <w:p w:rsidR="004B5F01" w:rsidRDefault="004B5F01" w:rsidP="004B5F01">
      <w:pPr>
        <w:spacing w:after="0" w:line="240" w:lineRule="auto"/>
        <w:ind w:firstLine="720"/>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line="240" w:lineRule="auto"/>
        <w:ind w:firstLine="720"/>
        <w:rPr>
          <w:rFonts w:ascii="Times New Roman" w:hAnsi="Times New Roman"/>
          <w:sz w:val="28"/>
          <w:szCs w:val="28"/>
        </w:rPr>
      </w:pPr>
    </w:p>
    <w:p w:rsidR="004B5F01" w:rsidRDefault="004B5F01" w:rsidP="004B5F01">
      <w:pPr>
        <w:spacing w:after="0" w:line="240" w:lineRule="auto"/>
        <w:jc w:val="center"/>
        <w:rPr>
          <w:rFonts w:ascii="Times New Roman" w:hAnsi="Times New Roman"/>
          <w:b/>
          <w:bCs/>
          <w:sz w:val="28"/>
          <w:szCs w:val="28"/>
        </w:rPr>
      </w:pPr>
      <w:r>
        <w:rPr>
          <w:rFonts w:ascii="Times New Roman" w:hAnsi="Times New Roman"/>
          <w:b/>
          <w:bCs/>
          <w:sz w:val="28"/>
          <w:szCs w:val="28"/>
        </w:rPr>
        <w:t xml:space="preserve">Перечень  главных администраторов  доходов бюджетов поселений, закрепляемые за ними виды (подвиды) доходов </w:t>
      </w:r>
    </w:p>
    <w:p w:rsidR="004B5F01" w:rsidRDefault="004B5F01" w:rsidP="004B5F01">
      <w:pPr>
        <w:spacing w:after="0" w:line="240" w:lineRule="auto"/>
        <w:jc w:val="center"/>
        <w:rPr>
          <w:rFonts w:ascii="Times New Roman" w:hAnsi="Times New Roman"/>
          <w:b/>
          <w:bCs/>
          <w:sz w:val="28"/>
          <w:szCs w:val="28"/>
        </w:rPr>
      </w:pPr>
    </w:p>
    <w:p w:rsidR="004B5F01" w:rsidRDefault="004B5F01" w:rsidP="004B5F01">
      <w:pPr>
        <w:spacing w:after="0" w:line="240" w:lineRule="auto"/>
        <w:jc w:val="center"/>
        <w:rPr>
          <w:rFonts w:ascii="Times New Roman" w:hAnsi="Times New Roman"/>
          <w:sz w:val="28"/>
          <w:szCs w:val="28"/>
        </w:rPr>
      </w:pPr>
    </w:p>
    <w:tbl>
      <w:tblPr>
        <w:tblpPr w:leftFromText="180" w:rightFromText="180" w:vertAnchor="text" w:tblpY="-58"/>
        <w:tblW w:w="9464" w:type="dxa"/>
        <w:tblLook w:val="04A0" w:firstRow="1" w:lastRow="0" w:firstColumn="1" w:lastColumn="0" w:noHBand="0" w:noVBand="1"/>
      </w:tblPr>
      <w:tblGrid>
        <w:gridCol w:w="1824"/>
        <w:gridCol w:w="3060"/>
        <w:gridCol w:w="4580"/>
      </w:tblGrid>
      <w:tr w:rsidR="004B5F01" w:rsidTr="004B5F01">
        <w:trPr>
          <w:trHeight w:val="1126"/>
          <w:tblHeader/>
        </w:trPr>
        <w:tc>
          <w:tcPr>
            <w:tcW w:w="1824" w:type="dxa"/>
            <w:tcBorders>
              <w:top w:val="single" w:sz="4" w:space="0" w:color="auto"/>
              <w:left w:val="single" w:sz="4" w:space="0" w:color="auto"/>
              <w:bottom w:val="single" w:sz="4" w:space="0" w:color="auto"/>
              <w:right w:val="single" w:sz="4" w:space="0" w:color="auto"/>
            </w:tcBorders>
            <w:noWrap/>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 xml:space="preserve">Код </w:t>
            </w:r>
            <w:proofErr w:type="spellStart"/>
            <w:proofErr w:type="gramStart"/>
            <w:r>
              <w:rPr>
                <w:rFonts w:ascii="Times New Roman" w:hAnsi="Times New Roman"/>
                <w:b/>
                <w:sz w:val="24"/>
                <w:szCs w:val="24"/>
              </w:rPr>
              <w:t>администра</w:t>
            </w:r>
            <w:proofErr w:type="spellEnd"/>
            <w:r>
              <w:rPr>
                <w:rFonts w:ascii="Times New Roman" w:hAnsi="Times New Roman"/>
                <w:b/>
                <w:sz w:val="24"/>
                <w:szCs w:val="24"/>
              </w:rPr>
              <w:t>-тора</w:t>
            </w:r>
            <w:proofErr w:type="gramEnd"/>
          </w:p>
          <w:p w:rsidR="004B5F01" w:rsidRDefault="004B5F01">
            <w:pPr>
              <w:spacing w:after="0" w:line="240" w:lineRule="auto"/>
              <w:jc w:val="center"/>
              <w:rPr>
                <w:rFonts w:ascii="Times New Roman" w:hAnsi="Times New Roman"/>
                <w:b/>
                <w:sz w:val="24"/>
                <w:szCs w:val="24"/>
              </w:rPr>
            </w:pPr>
          </w:p>
          <w:p w:rsidR="004B5F01" w:rsidRDefault="004B5F01">
            <w:pPr>
              <w:spacing w:after="0" w:line="240" w:lineRule="auto"/>
              <w:jc w:val="center"/>
              <w:rPr>
                <w:rFonts w:ascii="Times New Roman" w:hAnsi="Times New Roman"/>
                <w:b/>
                <w:sz w:val="24"/>
                <w:szCs w:val="24"/>
              </w:rPr>
            </w:pPr>
          </w:p>
        </w:tc>
        <w:tc>
          <w:tcPr>
            <w:tcW w:w="3060" w:type="dxa"/>
            <w:tcBorders>
              <w:top w:val="single" w:sz="4" w:space="0" w:color="auto"/>
              <w:left w:val="nil"/>
              <w:bottom w:val="single" w:sz="4" w:space="0" w:color="auto"/>
              <w:right w:val="single" w:sz="4" w:space="0" w:color="auto"/>
            </w:tcBorders>
            <w:noWrap/>
          </w:tcPr>
          <w:p w:rsidR="004B5F01" w:rsidRDefault="004B5F01">
            <w:pPr>
              <w:spacing w:after="0" w:line="240" w:lineRule="auto"/>
              <w:ind w:right="-108"/>
              <w:jc w:val="center"/>
              <w:rPr>
                <w:rFonts w:ascii="Times New Roman" w:hAnsi="Times New Roman"/>
                <w:b/>
                <w:color w:val="000000"/>
                <w:sz w:val="24"/>
                <w:szCs w:val="24"/>
              </w:rPr>
            </w:pPr>
            <w:r>
              <w:rPr>
                <w:rFonts w:ascii="Times New Roman" w:hAnsi="Times New Roman"/>
                <w:b/>
                <w:color w:val="000000"/>
                <w:sz w:val="24"/>
                <w:szCs w:val="24"/>
              </w:rPr>
              <w:t>Код  доходов бюджета</w:t>
            </w:r>
          </w:p>
          <w:p w:rsidR="004B5F01" w:rsidRDefault="004B5F01">
            <w:pPr>
              <w:spacing w:after="0" w:line="240" w:lineRule="auto"/>
              <w:ind w:right="-108"/>
              <w:jc w:val="center"/>
              <w:rPr>
                <w:rFonts w:ascii="Times New Roman" w:hAnsi="Times New Roman"/>
                <w:b/>
                <w:color w:val="000000"/>
                <w:sz w:val="24"/>
                <w:szCs w:val="24"/>
              </w:rPr>
            </w:pPr>
          </w:p>
        </w:tc>
        <w:tc>
          <w:tcPr>
            <w:tcW w:w="4580"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Наименование администратора доходов</w:t>
            </w:r>
          </w:p>
        </w:tc>
      </w:tr>
      <w:tr w:rsidR="004B5F01" w:rsidTr="004B5F01">
        <w:trPr>
          <w:trHeight w:val="20"/>
          <w:tblHeader/>
        </w:trPr>
        <w:tc>
          <w:tcPr>
            <w:tcW w:w="1824" w:type="dxa"/>
            <w:tcBorders>
              <w:top w:val="single" w:sz="4" w:space="0" w:color="auto"/>
              <w:left w:val="single" w:sz="4" w:space="0" w:color="auto"/>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w:t>
            </w:r>
          </w:p>
        </w:tc>
        <w:tc>
          <w:tcPr>
            <w:tcW w:w="3060" w:type="dxa"/>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4580"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3</w:t>
            </w:r>
          </w:p>
        </w:tc>
      </w:tr>
      <w:tr w:rsidR="004B5F01" w:rsidTr="004B5F01">
        <w:trPr>
          <w:trHeight w:val="641"/>
        </w:trPr>
        <w:tc>
          <w:tcPr>
            <w:tcW w:w="1824" w:type="dxa"/>
            <w:tcBorders>
              <w:top w:val="nil"/>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901</w:t>
            </w:r>
          </w:p>
        </w:tc>
        <w:tc>
          <w:tcPr>
            <w:tcW w:w="3060" w:type="dxa"/>
            <w:tcBorders>
              <w:top w:val="nil"/>
              <w:left w:val="single" w:sz="4" w:space="0" w:color="auto"/>
              <w:bottom w:val="single" w:sz="4" w:space="0" w:color="auto"/>
              <w:right w:val="single" w:sz="4" w:space="0" w:color="auto"/>
            </w:tcBorders>
          </w:tcPr>
          <w:p w:rsidR="004B5F01" w:rsidRDefault="004B5F01">
            <w:pPr>
              <w:spacing w:after="0" w:line="240" w:lineRule="auto"/>
              <w:rPr>
                <w:rFonts w:ascii="Times New Roman" w:hAnsi="Times New Roman"/>
                <w:color w:val="000000"/>
                <w:sz w:val="24"/>
                <w:szCs w:val="24"/>
              </w:rPr>
            </w:pPr>
          </w:p>
        </w:tc>
        <w:tc>
          <w:tcPr>
            <w:tcW w:w="4580" w:type="dxa"/>
            <w:tcBorders>
              <w:top w:val="nil"/>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Администрация Ульчского муниципального района</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tLeast"/>
              <w:jc w:val="center"/>
              <w:rPr>
                <w:rFonts w:ascii="Times New Roman" w:hAnsi="Times New Roman"/>
                <w:sz w:val="24"/>
                <w:szCs w:val="24"/>
              </w:rPr>
            </w:pPr>
            <w:r>
              <w:rPr>
                <w:rFonts w:ascii="Times New Roman" w:hAnsi="Times New Roman"/>
                <w:sz w:val="24"/>
                <w:szCs w:val="24"/>
              </w:rPr>
              <w:t>901</w:t>
            </w:r>
          </w:p>
        </w:tc>
        <w:tc>
          <w:tcPr>
            <w:tcW w:w="3060" w:type="dxa"/>
            <w:tcBorders>
              <w:top w:val="single" w:sz="4" w:space="0" w:color="auto"/>
              <w:left w:val="nil"/>
              <w:bottom w:val="single" w:sz="4" w:space="0" w:color="auto"/>
              <w:right w:val="single" w:sz="4" w:space="0" w:color="auto"/>
            </w:tcBorders>
            <w:hideMark/>
          </w:tcPr>
          <w:p w:rsidR="004B5F01" w:rsidRDefault="004B5F01">
            <w:pPr>
              <w:spacing w:after="0" w:line="240" w:lineRule="atLeast"/>
              <w:rPr>
                <w:rFonts w:ascii="Times New Roman" w:hAnsi="Times New Roman"/>
                <w:sz w:val="24"/>
                <w:szCs w:val="24"/>
              </w:rPr>
            </w:pPr>
            <w:r>
              <w:rPr>
                <w:rFonts w:ascii="Times New Roman" w:hAnsi="Times New Roman"/>
                <w:sz w:val="24"/>
                <w:szCs w:val="24"/>
              </w:rPr>
              <w:t xml:space="preserve">1 11 05013 10 0000 120 </w:t>
            </w:r>
          </w:p>
        </w:tc>
        <w:tc>
          <w:tcPr>
            <w:tcW w:w="4580" w:type="dxa"/>
            <w:tcBorders>
              <w:top w:val="single" w:sz="4" w:space="0" w:color="auto"/>
              <w:left w:val="nil"/>
              <w:bottom w:val="single" w:sz="4" w:space="0" w:color="auto"/>
              <w:right w:val="single" w:sz="4" w:space="0" w:color="auto"/>
            </w:tcBorders>
            <w:hideMark/>
          </w:tcPr>
          <w:p w:rsidR="004B5F01" w:rsidRDefault="004B5F01">
            <w:pPr>
              <w:spacing w:after="0" w:line="240" w:lineRule="atLeast"/>
              <w:jc w:val="both"/>
              <w:rPr>
                <w:rFonts w:ascii="Times New Roman" w:hAnsi="Times New Roman"/>
                <w:sz w:val="24"/>
                <w:szCs w:val="24"/>
              </w:rPr>
            </w:pPr>
            <w:r>
              <w:rPr>
                <w:rFonts w:ascii="Times New Roman" w:hAnsi="Times New Roman"/>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w:t>
            </w:r>
            <w:r>
              <w:rPr>
                <w:rFonts w:ascii="Times New Roman" w:hAnsi="Times New Roman"/>
                <w:b/>
                <w:sz w:val="24"/>
                <w:szCs w:val="24"/>
              </w:rPr>
              <w:t xml:space="preserve">**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tLeast"/>
              <w:jc w:val="center"/>
              <w:rPr>
                <w:rFonts w:ascii="Times New Roman" w:hAnsi="Times New Roman"/>
                <w:sz w:val="24"/>
                <w:szCs w:val="24"/>
              </w:rPr>
            </w:pPr>
            <w:r>
              <w:rPr>
                <w:rFonts w:ascii="Times New Roman" w:hAnsi="Times New Roman"/>
                <w:sz w:val="24"/>
                <w:szCs w:val="24"/>
              </w:rPr>
              <w:t>901</w:t>
            </w:r>
          </w:p>
        </w:tc>
        <w:tc>
          <w:tcPr>
            <w:tcW w:w="3060" w:type="dxa"/>
            <w:tcBorders>
              <w:top w:val="single" w:sz="4" w:space="0" w:color="auto"/>
              <w:left w:val="nil"/>
              <w:bottom w:val="single" w:sz="4" w:space="0" w:color="auto"/>
              <w:right w:val="single" w:sz="4" w:space="0" w:color="auto"/>
            </w:tcBorders>
            <w:hideMark/>
          </w:tcPr>
          <w:p w:rsidR="004B5F01" w:rsidRDefault="004B5F01">
            <w:pPr>
              <w:spacing w:after="0" w:line="240" w:lineRule="atLeast"/>
              <w:rPr>
                <w:rFonts w:ascii="Times New Roman" w:hAnsi="Times New Roman"/>
                <w:sz w:val="24"/>
                <w:szCs w:val="24"/>
              </w:rPr>
            </w:pPr>
            <w:r>
              <w:rPr>
                <w:rFonts w:ascii="Times New Roman" w:hAnsi="Times New Roman"/>
                <w:sz w:val="24"/>
                <w:szCs w:val="24"/>
              </w:rPr>
              <w:t>1 14 06013 10 0000 430</w:t>
            </w:r>
          </w:p>
        </w:tc>
        <w:tc>
          <w:tcPr>
            <w:tcW w:w="4580" w:type="dxa"/>
            <w:tcBorders>
              <w:top w:val="single" w:sz="4" w:space="0" w:color="auto"/>
              <w:left w:val="nil"/>
              <w:bottom w:val="single" w:sz="4" w:space="0" w:color="auto"/>
              <w:right w:val="single" w:sz="4" w:space="0" w:color="auto"/>
            </w:tcBorders>
            <w:hideMark/>
          </w:tcPr>
          <w:p w:rsidR="004B5F01" w:rsidRDefault="004B5F01">
            <w:pPr>
              <w:spacing w:after="0" w:line="240" w:lineRule="atLeast"/>
              <w:jc w:val="both"/>
              <w:rPr>
                <w:rFonts w:ascii="Times New Roman" w:hAnsi="Times New Roman"/>
                <w:sz w:val="24"/>
                <w:szCs w:val="24"/>
              </w:rPr>
            </w:pPr>
            <w:r>
              <w:rPr>
                <w:rFonts w:ascii="Times New Roman" w:hAnsi="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bl>
    <w:p w:rsidR="004B5F01" w:rsidRDefault="004B5F01" w:rsidP="004B5F01">
      <w:pPr>
        <w:pStyle w:val="ConsNormal"/>
        <w:rPr>
          <w:rFonts w:ascii="Times New Roman" w:hAnsi="Times New Roman"/>
          <w:sz w:val="28"/>
          <w:szCs w:val="28"/>
        </w:rPr>
      </w:pPr>
      <w:r>
        <w:rPr>
          <w:rFonts w:ascii="Times New Roman" w:hAnsi="Times New Roman"/>
          <w:sz w:val="28"/>
          <w:szCs w:val="28"/>
        </w:rPr>
        <w:t>Примечание</w:t>
      </w:r>
      <w:proofErr w:type="gramStart"/>
      <w:r>
        <w:rPr>
          <w:rFonts w:ascii="Times New Roman" w:hAnsi="Times New Roman"/>
          <w:sz w:val="28"/>
          <w:szCs w:val="28"/>
        </w:rPr>
        <w:t xml:space="preserve">: ( * *)  - </w:t>
      </w:r>
      <w:proofErr w:type="gramEnd"/>
      <w:r>
        <w:rPr>
          <w:rFonts w:ascii="Times New Roman" w:hAnsi="Times New Roman"/>
          <w:sz w:val="28"/>
          <w:szCs w:val="28"/>
        </w:rPr>
        <w:t xml:space="preserve">в части доходов бюджетов поселений  района. </w:t>
      </w:r>
    </w:p>
    <w:p w:rsidR="004B5F01" w:rsidRDefault="004B5F01" w:rsidP="004B5F01">
      <w:pPr>
        <w:pStyle w:val="ConsNormal"/>
        <w:rPr>
          <w:rFonts w:ascii="Times New Roman" w:hAnsi="Times New Roman"/>
          <w:sz w:val="28"/>
          <w:szCs w:val="28"/>
        </w:rPr>
      </w:pPr>
    </w:p>
    <w:p w:rsidR="004B5F01" w:rsidRDefault="004B5F01" w:rsidP="004B5F01">
      <w:pPr>
        <w:pStyle w:val="ConsNormal"/>
        <w:ind w:firstLine="0"/>
        <w:jc w:val="center"/>
        <w:rPr>
          <w:rFonts w:ascii="Times New Roman" w:hAnsi="Times New Roman"/>
          <w:sz w:val="28"/>
          <w:szCs w:val="28"/>
        </w:rPr>
      </w:pPr>
      <w:r>
        <w:rPr>
          <w:rFonts w:ascii="Times New Roman" w:hAnsi="Times New Roman"/>
          <w:sz w:val="28"/>
          <w:szCs w:val="28"/>
        </w:rPr>
        <w:t>__________</w:t>
      </w:r>
    </w:p>
    <w:p w:rsidR="004B5F01" w:rsidRDefault="004B5F01" w:rsidP="004B5F01">
      <w:pPr>
        <w:pStyle w:val="ConsNormal"/>
        <w:ind w:hanging="142"/>
        <w:rPr>
          <w:rFonts w:ascii="Times New Roman" w:hAnsi="Times New Roman"/>
          <w:sz w:val="28"/>
          <w:szCs w:val="28"/>
        </w:rPr>
      </w:pPr>
      <w:r>
        <w:rPr>
          <w:rFonts w:ascii="Times New Roman" w:hAnsi="Times New Roman"/>
          <w:sz w:val="28"/>
          <w:szCs w:val="28"/>
        </w:rPr>
        <w:t xml:space="preserve">                                </w:t>
      </w:r>
    </w:p>
    <w:p w:rsidR="004B5F01" w:rsidRDefault="004B5F01" w:rsidP="004B5F01">
      <w:pPr>
        <w:pStyle w:val="ConsNormal"/>
        <w:ind w:hanging="142"/>
        <w:rPr>
          <w:rFonts w:ascii="Times New Roman" w:hAnsi="Times New Roman"/>
          <w:sz w:val="28"/>
          <w:szCs w:val="28"/>
        </w:rPr>
      </w:pPr>
      <w:r>
        <w:rPr>
          <w:rFonts w:ascii="Times New Roman" w:hAnsi="Times New Roman"/>
          <w:sz w:val="28"/>
          <w:szCs w:val="28"/>
        </w:rPr>
        <w:t xml:space="preserve">                              </w:t>
      </w:r>
    </w:p>
    <w:p w:rsidR="004B5F01" w:rsidRDefault="004B5F01" w:rsidP="004B5F01">
      <w:pPr>
        <w:pStyle w:val="ConsNormal"/>
        <w:ind w:right="141" w:hanging="142"/>
        <w:jc w:val="both"/>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pStyle w:val="ConsNormal"/>
        <w:ind w:hanging="142"/>
        <w:jc w:val="both"/>
        <w:rPr>
          <w:rFonts w:ascii="Times New Roman" w:hAnsi="Times New Roman"/>
          <w:sz w:val="28"/>
          <w:szCs w:val="28"/>
        </w:rPr>
      </w:pPr>
    </w:p>
    <w:p w:rsidR="004B5F01" w:rsidRDefault="004B5F01" w:rsidP="004B5F01">
      <w:pPr>
        <w:pStyle w:val="ConsNormal"/>
        <w:ind w:hanging="142"/>
        <w:jc w:val="both"/>
        <w:rPr>
          <w:rFonts w:ascii="Times New Roman" w:hAnsi="Times New Roman"/>
          <w:sz w:val="28"/>
          <w:szCs w:val="28"/>
        </w:rPr>
      </w:pPr>
    </w:p>
    <w:p w:rsidR="004B5F01" w:rsidRDefault="004B5F01" w:rsidP="004B5F01">
      <w:pPr>
        <w:pStyle w:val="ConsNormal"/>
        <w:ind w:hanging="142"/>
        <w:jc w:val="both"/>
        <w:rPr>
          <w:rFonts w:ascii="Times New Roman" w:hAnsi="Times New Roman"/>
          <w:sz w:val="28"/>
          <w:szCs w:val="28"/>
        </w:rPr>
      </w:pPr>
    </w:p>
    <w:p w:rsidR="004B5F01" w:rsidRDefault="004B5F01" w:rsidP="004B5F01">
      <w:pPr>
        <w:pStyle w:val="ConsNormal"/>
        <w:ind w:hanging="142"/>
        <w:jc w:val="both"/>
        <w:rPr>
          <w:rFonts w:ascii="Times New Roman" w:hAnsi="Times New Roman"/>
          <w:sz w:val="28"/>
          <w:szCs w:val="28"/>
        </w:rPr>
      </w:pPr>
    </w:p>
    <w:p w:rsidR="004B5F01" w:rsidRDefault="004B5F01" w:rsidP="004B5F01">
      <w:pPr>
        <w:pStyle w:val="ConsNormal"/>
        <w:ind w:hanging="142"/>
        <w:jc w:val="both"/>
        <w:rPr>
          <w:rFonts w:ascii="Times New Roman" w:hAnsi="Times New Roman"/>
          <w:sz w:val="28"/>
          <w:szCs w:val="28"/>
        </w:rPr>
      </w:pPr>
    </w:p>
    <w:p w:rsidR="004B5F01" w:rsidRDefault="004B5F01" w:rsidP="004B5F01">
      <w:pPr>
        <w:spacing w:after="0"/>
        <w:rPr>
          <w:rFonts w:ascii="Times New Roman" w:hAnsi="Times New Roman"/>
          <w:sz w:val="28"/>
          <w:szCs w:val="28"/>
        </w:rPr>
        <w:sectPr w:rsidR="004B5F01">
          <w:pgSz w:w="11906" w:h="16838"/>
          <w:pgMar w:top="1134" w:right="424" w:bottom="1134" w:left="1985" w:header="709" w:footer="709" w:gutter="0"/>
          <w:cols w:space="720"/>
        </w:sectPr>
      </w:pPr>
    </w:p>
    <w:tbl>
      <w:tblPr>
        <w:tblW w:w="9420" w:type="dxa"/>
        <w:tblInd w:w="96" w:type="dxa"/>
        <w:tblLayout w:type="fixed"/>
        <w:tblLook w:val="04A0" w:firstRow="1" w:lastRow="0" w:firstColumn="1" w:lastColumn="0" w:noHBand="0" w:noVBand="1"/>
      </w:tblPr>
      <w:tblGrid>
        <w:gridCol w:w="12"/>
        <w:gridCol w:w="142"/>
        <w:gridCol w:w="5765"/>
        <w:gridCol w:w="1107"/>
        <w:gridCol w:w="295"/>
        <w:gridCol w:w="353"/>
        <w:gridCol w:w="1510"/>
        <w:gridCol w:w="190"/>
        <w:gridCol w:w="46"/>
      </w:tblGrid>
      <w:tr w:rsidR="004B5F01" w:rsidTr="004B5F01">
        <w:trPr>
          <w:gridBefore w:val="1"/>
          <w:wBefore w:w="12" w:type="dxa"/>
          <w:trHeight w:val="360"/>
        </w:trPr>
        <w:tc>
          <w:tcPr>
            <w:tcW w:w="9414" w:type="dxa"/>
            <w:gridSpan w:val="8"/>
            <w:noWrap/>
            <w:vAlign w:val="bottom"/>
          </w:tcPr>
          <w:p w:rsidR="004B5F01" w:rsidRDefault="004B5F01">
            <w:pPr>
              <w:spacing w:after="0"/>
              <w:ind w:left="5580" w:right="84"/>
              <w:rPr>
                <w:rFonts w:ascii="Times New Roman" w:hAnsi="Times New Roman"/>
                <w:sz w:val="28"/>
                <w:szCs w:val="28"/>
              </w:rPr>
            </w:pPr>
            <w:r>
              <w:rPr>
                <w:rFonts w:ascii="Times New Roman" w:hAnsi="Times New Roman"/>
                <w:sz w:val="28"/>
                <w:szCs w:val="28"/>
              </w:rPr>
              <w:lastRenderedPageBreak/>
              <w:t xml:space="preserve">       Приложение 3</w:t>
            </w:r>
          </w:p>
          <w:p w:rsidR="004B5F01" w:rsidRDefault="004B5F01">
            <w:pPr>
              <w:spacing w:after="0"/>
              <w:ind w:left="5580"/>
              <w:rPr>
                <w:rFonts w:ascii="Times New Roman" w:hAnsi="Times New Roman"/>
                <w:sz w:val="28"/>
                <w:szCs w:val="28"/>
              </w:rPr>
            </w:pPr>
            <w:r>
              <w:rPr>
                <w:rFonts w:ascii="Times New Roman" w:hAnsi="Times New Roman"/>
                <w:sz w:val="28"/>
                <w:szCs w:val="28"/>
              </w:rPr>
              <w:t xml:space="preserve">       к решению Собрания               </w:t>
            </w:r>
          </w:p>
          <w:p w:rsidR="004B5F01" w:rsidRDefault="004B5F01">
            <w:pPr>
              <w:spacing w:after="0"/>
              <w:ind w:left="5580"/>
              <w:rPr>
                <w:rFonts w:ascii="Times New Roman" w:hAnsi="Times New Roman"/>
                <w:sz w:val="28"/>
                <w:szCs w:val="28"/>
              </w:rPr>
            </w:pPr>
            <w:r>
              <w:rPr>
                <w:rFonts w:ascii="Times New Roman" w:hAnsi="Times New Roman"/>
                <w:sz w:val="28"/>
                <w:szCs w:val="28"/>
              </w:rPr>
              <w:t xml:space="preserve">       депутатов</w:t>
            </w:r>
          </w:p>
          <w:p w:rsidR="004B5F01" w:rsidRDefault="004B5F01">
            <w:pPr>
              <w:spacing w:after="0"/>
              <w:ind w:left="5580"/>
              <w:rPr>
                <w:rFonts w:ascii="Times New Roman" w:hAnsi="Times New Roman"/>
                <w:sz w:val="28"/>
                <w:szCs w:val="28"/>
              </w:rPr>
            </w:pPr>
            <w:r>
              <w:rPr>
                <w:rFonts w:ascii="Times New Roman" w:hAnsi="Times New Roman"/>
                <w:sz w:val="28"/>
                <w:szCs w:val="28"/>
              </w:rPr>
              <w:t xml:space="preserve">       от                  2014г. № </w:t>
            </w:r>
          </w:p>
          <w:p w:rsidR="004B5F01" w:rsidRDefault="004B5F01">
            <w:pPr>
              <w:spacing w:after="0"/>
              <w:rPr>
                <w:rFonts w:ascii="Times New Roman" w:hAnsi="Times New Roman"/>
                <w:sz w:val="28"/>
                <w:szCs w:val="28"/>
              </w:rPr>
            </w:pPr>
            <w:r>
              <w:rPr>
                <w:rFonts w:ascii="Times New Roman" w:hAnsi="Times New Roman"/>
                <w:sz w:val="28"/>
                <w:szCs w:val="28"/>
              </w:rPr>
              <w:t xml:space="preserve"> </w:t>
            </w:r>
          </w:p>
          <w:p w:rsidR="004B5F01" w:rsidRDefault="004B5F01">
            <w:pPr>
              <w:spacing w:after="0"/>
              <w:jc w:val="center"/>
              <w:rPr>
                <w:rFonts w:ascii="Times New Roman" w:hAnsi="Times New Roman"/>
                <w:b/>
                <w:sz w:val="28"/>
                <w:szCs w:val="28"/>
              </w:rPr>
            </w:pPr>
            <w:r>
              <w:rPr>
                <w:rFonts w:ascii="Times New Roman" w:hAnsi="Times New Roman"/>
                <w:b/>
                <w:sz w:val="28"/>
                <w:szCs w:val="28"/>
              </w:rPr>
              <w:t xml:space="preserve">Перечень  главных администраторов </w:t>
            </w:r>
          </w:p>
          <w:p w:rsidR="004B5F01" w:rsidRDefault="004B5F01">
            <w:pPr>
              <w:spacing w:after="0"/>
              <w:jc w:val="center"/>
              <w:rPr>
                <w:rFonts w:ascii="Times New Roman" w:hAnsi="Times New Roman"/>
                <w:b/>
                <w:sz w:val="28"/>
                <w:szCs w:val="28"/>
              </w:rPr>
            </w:pPr>
            <w:r>
              <w:rPr>
                <w:rFonts w:ascii="Times New Roman" w:hAnsi="Times New Roman"/>
                <w:b/>
                <w:sz w:val="28"/>
                <w:szCs w:val="28"/>
              </w:rPr>
              <w:t>источников финансирования дефицита</w:t>
            </w:r>
          </w:p>
          <w:p w:rsidR="004B5F01" w:rsidRDefault="004B5F01">
            <w:pPr>
              <w:spacing w:after="0"/>
              <w:jc w:val="center"/>
              <w:rPr>
                <w:rFonts w:ascii="Times New Roman" w:hAnsi="Times New Roman"/>
                <w:b/>
                <w:sz w:val="28"/>
                <w:szCs w:val="28"/>
              </w:rPr>
            </w:pPr>
            <w:r>
              <w:rPr>
                <w:rFonts w:ascii="Times New Roman" w:hAnsi="Times New Roman"/>
                <w:b/>
                <w:sz w:val="28"/>
                <w:szCs w:val="28"/>
              </w:rPr>
              <w:t xml:space="preserve"> бюджета Ульчского муниципального района, </w:t>
            </w:r>
          </w:p>
          <w:p w:rsidR="004B5F01" w:rsidRDefault="004B5F01">
            <w:pPr>
              <w:spacing w:after="0"/>
              <w:jc w:val="center"/>
              <w:rPr>
                <w:rFonts w:ascii="Times New Roman" w:hAnsi="Times New Roman"/>
                <w:b/>
                <w:sz w:val="28"/>
                <w:szCs w:val="28"/>
              </w:rPr>
            </w:pPr>
            <w:r>
              <w:rPr>
                <w:rFonts w:ascii="Times New Roman" w:hAnsi="Times New Roman"/>
                <w:b/>
                <w:sz w:val="28"/>
                <w:szCs w:val="28"/>
              </w:rPr>
              <w:t>закрепляемые за ними источники финансирования дефицита</w:t>
            </w:r>
          </w:p>
          <w:p w:rsidR="004B5F01" w:rsidRDefault="004B5F01">
            <w:pPr>
              <w:spacing w:after="0"/>
              <w:jc w:val="center"/>
              <w:rPr>
                <w:rFonts w:ascii="Times New Roman" w:hAnsi="Times New Roman"/>
                <w:b/>
                <w:sz w:val="28"/>
                <w:szCs w:val="28"/>
              </w:rPr>
            </w:pPr>
            <w:r>
              <w:rPr>
                <w:rFonts w:ascii="Times New Roman" w:hAnsi="Times New Roman"/>
                <w:b/>
                <w:sz w:val="28"/>
                <w:szCs w:val="28"/>
              </w:rPr>
              <w:t xml:space="preserve"> бюджета Ульчского муниципального района 2015 года</w:t>
            </w:r>
          </w:p>
          <w:p w:rsidR="004B5F01" w:rsidRDefault="004B5F01">
            <w:pPr>
              <w:spacing w:after="0"/>
              <w:jc w:val="center"/>
              <w:rPr>
                <w:rFonts w:ascii="Times New Roman" w:hAnsi="Times New Roman"/>
                <w:sz w:val="28"/>
                <w:szCs w:val="28"/>
              </w:rPr>
            </w:pPr>
          </w:p>
          <w:p w:rsidR="004B5F01" w:rsidRDefault="004B5F01">
            <w:pPr>
              <w:spacing w:after="0"/>
              <w:jc w:val="center"/>
              <w:rPr>
                <w:rFonts w:ascii="Times New Roman" w:hAnsi="Times New Roman"/>
                <w:sz w:val="28"/>
                <w:szCs w:val="28"/>
              </w:rPr>
            </w:pPr>
          </w:p>
          <w:tbl>
            <w:tblPr>
              <w:tblpPr w:leftFromText="180" w:rightFromText="180" w:vertAnchor="text" w:horzAnchor="margin" w:tblpY="-7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3269"/>
              <w:gridCol w:w="3951"/>
            </w:tblGrid>
            <w:tr w:rsidR="004B5F01">
              <w:tc>
                <w:tcPr>
                  <w:tcW w:w="1980"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 xml:space="preserve">Код </w:t>
                  </w:r>
                </w:p>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главного</w:t>
                  </w:r>
                </w:p>
                <w:p w:rsidR="004B5F01" w:rsidRDefault="004B5F01">
                  <w:pPr>
                    <w:spacing w:after="0" w:line="240" w:lineRule="auto"/>
                    <w:jc w:val="center"/>
                    <w:rPr>
                      <w:rFonts w:ascii="Times New Roman" w:hAnsi="Times New Roman"/>
                      <w:sz w:val="28"/>
                      <w:szCs w:val="28"/>
                    </w:rPr>
                  </w:pPr>
                  <w:r>
                    <w:rPr>
                      <w:rFonts w:ascii="Times New Roman" w:hAnsi="Times New Roman"/>
                      <w:sz w:val="24"/>
                      <w:szCs w:val="24"/>
                    </w:rPr>
                    <w:t>администратора</w:t>
                  </w:r>
                </w:p>
              </w:tc>
              <w:tc>
                <w:tcPr>
                  <w:tcW w:w="3269"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 xml:space="preserve">Код группы, подгруппы, статьи и вида </w:t>
                  </w:r>
                  <w:proofErr w:type="gramStart"/>
                  <w:r>
                    <w:rPr>
                      <w:rFonts w:ascii="Times New Roman" w:hAnsi="Times New Roman"/>
                      <w:sz w:val="24"/>
                      <w:szCs w:val="24"/>
                    </w:rPr>
                    <w:t>источников финансирования дефицита бюджета Ульчского муниципального района</w:t>
                  </w:r>
                  <w:proofErr w:type="gramEnd"/>
                </w:p>
              </w:tc>
              <w:tc>
                <w:tcPr>
                  <w:tcW w:w="3951"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Наименование</w:t>
                  </w:r>
                </w:p>
              </w:tc>
            </w:tr>
            <w:tr w:rsidR="004B5F01">
              <w:tc>
                <w:tcPr>
                  <w:tcW w:w="1980"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w:t>
                  </w:r>
                </w:p>
              </w:tc>
              <w:tc>
                <w:tcPr>
                  <w:tcW w:w="3269"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w:t>
                  </w:r>
                </w:p>
              </w:tc>
              <w:tc>
                <w:tcPr>
                  <w:tcW w:w="3951"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w:t>
                  </w:r>
                </w:p>
              </w:tc>
            </w:tr>
            <w:tr w:rsidR="004B5F01">
              <w:tc>
                <w:tcPr>
                  <w:tcW w:w="1980"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901</w:t>
                  </w:r>
                </w:p>
              </w:tc>
              <w:tc>
                <w:tcPr>
                  <w:tcW w:w="3269" w:type="dxa"/>
                  <w:tcBorders>
                    <w:top w:val="single" w:sz="4" w:space="0" w:color="000000"/>
                    <w:left w:val="single" w:sz="4" w:space="0" w:color="000000"/>
                    <w:bottom w:val="single" w:sz="4" w:space="0" w:color="000000"/>
                    <w:right w:val="single" w:sz="4" w:space="0" w:color="000000"/>
                  </w:tcBorders>
                </w:tcPr>
                <w:p w:rsidR="004B5F01" w:rsidRDefault="004B5F01">
                  <w:pPr>
                    <w:spacing w:after="0" w:line="240" w:lineRule="auto"/>
                    <w:rPr>
                      <w:rFonts w:ascii="Times New Roman" w:hAnsi="Times New Roman"/>
                      <w:b/>
                      <w:sz w:val="24"/>
                      <w:szCs w:val="24"/>
                    </w:rPr>
                  </w:pPr>
                </w:p>
              </w:tc>
              <w:tc>
                <w:tcPr>
                  <w:tcW w:w="3951"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both"/>
                    <w:rPr>
                      <w:rFonts w:ascii="Times New Roman" w:hAnsi="Times New Roman"/>
                      <w:b/>
                      <w:sz w:val="24"/>
                      <w:szCs w:val="24"/>
                    </w:rPr>
                  </w:pPr>
                  <w:r>
                    <w:rPr>
                      <w:rFonts w:ascii="Times New Roman" w:hAnsi="Times New Roman"/>
                      <w:b/>
                      <w:sz w:val="24"/>
                      <w:szCs w:val="24"/>
                    </w:rPr>
                    <w:t>Администрация Ульчского муниципального района</w:t>
                  </w:r>
                </w:p>
              </w:tc>
            </w:tr>
            <w:tr w:rsidR="004B5F01">
              <w:tc>
                <w:tcPr>
                  <w:tcW w:w="1980"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3269"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01 06 05 01 05 0000 640</w:t>
                  </w:r>
                </w:p>
              </w:tc>
              <w:tc>
                <w:tcPr>
                  <w:tcW w:w="3951"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r>
            <w:tr w:rsidR="004B5F01">
              <w:tc>
                <w:tcPr>
                  <w:tcW w:w="1980"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932</w:t>
                  </w:r>
                </w:p>
              </w:tc>
              <w:tc>
                <w:tcPr>
                  <w:tcW w:w="3269" w:type="dxa"/>
                  <w:tcBorders>
                    <w:top w:val="single" w:sz="4" w:space="0" w:color="000000"/>
                    <w:left w:val="single" w:sz="4" w:space="0" w:color="000000"/>
                    <w:bottom w:val="single" w:sz="4" w:space="0" w:color="000000"/>
                    <w:right w:val="single" w:sz="4" w:space="0" w:color="000000"/>
                  </w:tcBorders>
                </w:tcPr>
                <w:p w:rsidR="004B5F01" w:rsidRDefault="004B5F01">
                  <w:pPr>
                    <w:spacing w:after="0" w:line="240" w:lineRule="auto"/>
                    <w:rPr>
                      <w:rFonts w:ascii="Times New Roman" w:hAnsi="Times New Roman"/>
                      <w:b/>
                      <w:sz w:val="24"/>
                      <w:szCs w:val="24"/>
                    </w:rPr>
                  </w:pPr>
                </w:p>
              </w:tc>
              <w:tc>
                <w:tcPr>
                  <w:tcW w:w="3951"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both"/>
                    <w:rPr>
                      <w:rFonts w:ascii="Times New Roman" w:hAnsi="Times New Roman"/>
                      <w:b/>
                      <w:sz w:val="24"/>
                      <w:szCs w:val="24"/>
                    </w:rPr>
                  </w:pPr>
                  <w:r>
                    <w:rPr>
                      <w:rFonts w:ascii="Times New Roman" w:hAnsi="Times New Roman"/>
                      <w:b/>
                      <w:sz w:val="24"/>
                      <w:szCs w:val="24"/>
                    </w:rPr>
                    <w:t>Финансовое управление администрации Ульчского муниципального района</w:t>
                  </w:r>
                </w:p>
              </w:tc>
            </w:tr>
            <w:tr w:rsidR="004B5F01">
              <w:tc>
                <w:tcPr>
                  <w:tcW w:w="1980"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269"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01 05 02 01 05 0000 510</w:t>
                  </w:r>
                </w:p>
              </w:tc>
              <w:tc>
                <w:tcPr>
                  <w:tcW w:w="3951"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Увеличение прочих остатков денежных средств бюджетов муниципальных районов</w:t>
                  </w:r>
                </w:p>
              </w:tc>
            </w:tr>
            <w:tr w:rsidR="004B5F01">
              <w:tc>
                <w:tcPr>
                  <w:tcW w:w="1980"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269"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01 05 02 01 05 0000 610</w:t>
                  </w:r>
                </w:p>
              </w:tc>
              <w:tc>
                <w:tcPr>
                  <w:tcW w:w="3951"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Уменьшение прочих остатков денежных средств бюджетов муниципальных районов</w:t>
                  </w:r>
                </w:p>
              </w:tc>
            </w:tr>
          </w:tbl>
          <w:p w:rsidR="004B5F01" w:rsidRDefault="004B5F01">
            <w:pPr>
              <w:tabs>
                <w:tab w:val="left" w:pos="3686"/>
                <w:tab w:val="left" w:pos="3969"/>
              </w:tabs>
              <w:spacing w:after="0"/>
              <w:contextualSpacing/>
              <w:jc w:val="center"/>
              <w:rPr>
                <w:rFonts w:ascii="Times New Roman" w:hAnsi="Times New Roman"/>
                <w:sz w:val="28"/>
                <w:szCs w:val="28"/>
              </w:rPr>
            </w:pPr>
            <w:r>
              <w:rPr>
                <w:rFonts w:ascii="Times New Roman" w:hAnsi="Times New Roman"/>
                <w:sz w:val="28"/>
                <w:szCs w:val="28"/>
              </w:rPr>
              <w:t>____________</w:t>
            </w:r>
          </w:p>
          <w:p w:rsidR="004B5F01" w:rsidRDefault="004B5F01">
            <w:pPr>
              <w:tabs>
                <w:tab w:val="left" w:pos="3686"/>
                <w:tab w:val="left" w:pos="3969"/>
              </w:tabs>
              <w:spacing w:after="0"/>
              <w:contextualSpacing/>
              <w:jc w:val="center"/>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tbl>
            <w:tblPr>
              <w:tblW w:w="9105" w:type="dxa"/>
              <w:tblLayout w:type="fixed"/>
              <w:tblLook w:val="04A0" w:firstRow="1" w:lastRow="0" w:firstColumn="1" w:lastColumn="0" w:noHBand="0" w:noVBand="1"/>
            </w:tblPr>
            <w:tblGrid>
              <w:gridCol w:w="4539"/>
              <w:gridCol w:w="580"/>
              <w:gridCol w:w="580"/>
              <w:gridCol w:w="1080"/>
              <w:gridCol w:w="939"/>
              <w:gridCol w:w="1387"/>
            </w:tblGrid>
            <w:tr w:rsidR="004B5F01">
              <w:trPr>
                <w:trHeight w:val="360"/>
              </w:trPr>
              <w:tc>
                <w:tcPr>
                  <w:tcW w:w="4540" w:type="dxa"/>
                  <w:noWrap/>
                  <w:vAlign w:val="bottom"/>
                  <w:hideMark/>
                </w:tcPr>
                <w:p w:rsidR="004B5F01" w:rsidRDefault="004B5F01">
                  <w:pPr>
                    <w:spacing w:after="0" w:line="240" w:lineRule="auto"/>
                    <w:rPr>
                      <w:sz w:val="20"/>
                      <w:szCs w:val="20"/>
                      <w:lang w:eastAsia="ru-RU"/>
                    </w:rPr>
                  </w:pPr>
                </w:p>
              </w:tc>
              <w:tc>
                <w:tcPr>
                  <w:tcW w:w="580" w:type="dxa"/>
                  <w:noWrap/>
                  <w:vAlign w:val="bottom"/>
                  <w:hideMark/>
                </w:tcPr>
                <w:p w:rsidR="004B5F01" w:rsidRDefault="004B5F01">
                  <w:pPr>
                    <w:spacing w:after="0" w:line="240" w:lineRule="auto"/>
                    <w:rPr>
                      <w:sz w:val="20"/>
                      <w:szCs w:val="20"/>
                      <w:lang w:eastAsia="ru-RU"/>
                    </w:rPr>
                  </w:pPr>
                </w:p>
              </w:tc>
              <w:tc>
                <w:tcPr>
                  <w:tcW w:w="3986" w:type="dxa"/>
                  <w:gridSpan w:val="4"/>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4</w:t>
                  </w:r>
                </w:p>
              </w:tc>
            </w:tr>
            <w:tr w:rsidR="004B5F01">
              <w:trPr>
                <w:trHeight w:val="360"/>
              </w:trPr>
              <w:tc>
                <w:tcPr>
                  <w:tcW w:w="4540" w:type="dxa"/>
                  <w:noWrap/>
                  <w:vAlign w:val="bottom"/>
                  <w:hideMark/>
                </w:tcPr>
                <w:p w:rsidR="004B5F01" w:rsidRDefault="004B5F01">
                  <w:pPr>
                    <w:spacing w:after="0" w:line="240" w:lineRule="auto"/>
                    <w:rPr>
                      <w:sz w:val="20"/>
                      <w:szCs w:val="20"/>
                      <w:lang w:eastAsia="ru-RU"/>
                    </w:rPr>
                  </w:pPr>
                </w:p>
              </w:tc>
              <w:tc>
                <w:tcPr>
                  <w:tcW w:w="580" w:type="dxa"/>
                  <w:noWrap/>
                  <w:vAlign w:val="bottom"/>
                  <w:hideMark/>
                </w:tcPr>
                <w:p w:rsidR="004B5F01" w:rsidRDefault="004B5F01">
                  <w:pPr>
                    <w:spacing w:after="0" w:line="240" w:lineRule="auto"/>
                    <w:rPr>
                      <w:sz w:val="20"/>
                      <w:szCs w:val="20"/>
                      <w:lang w:eastAsia="ru-RU"/>
                    </w:rPr>
                  </w:pPr>
                </w:p>
              </w:tc>
              <w:tc>
                <w:tcPr>
                  <w:tcW w:w="3986" w:type="dxa"/>
                  <w:gridSpan w:val="4"/>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 </w:t>
                  </w:r>
                </w:p>
              </w:tc>
            </w:tr>
            <w:tr w:rsidR="004B5F01">
              <w:trPr>
                <w:trHeight w:val="360"/>
              </w:trPr>
              <w:tc>
                <w:tcPr>
                  <w:tcW w:w="4540" w:type="dxa"/>
                  <w:noWrap/>
                  <w:vAlign w:val="bottom"/>
                  <w:hideMark/>
                </w:tcPr>
                <w:p w:rsidR="004B5F01" w:rsidRDefault="004B5F01">
                  <w:pPr>
                    <w:spacing w:after="0" w:line="240" w:lineRule="auto"/>
                    <w:rPr>
                      <w:sz w:val="20"/>
                      <w:szCs w:val="20"/>
                      <w:lang w:eastAsia="ru-RU"/>
                    </w:rPr>
                  </w:pPr>
                </w:p>
              </w:tc>
              <w:tc>
                <w:tcPr>
                  <w:tcW w:w="580" w:type="dxa"/>
                  <w:noWrap/>
                  <w:vAlign w:val="bottom"/>
                  <w:hideMark/>
                </w:tcPr>
                <w:p w:rsidR="004B5F01" w:rsidRDefault="004B5F01">
                  <w:pPr>
                    <w:spacing w:after="0" w:line="240" w:lineRule="auto"/>
                    <w:rPr>
                      <w:sz w:val="20"/>
                      <w:szCs w:val="20"/>
                      <w:lang w:eastAsia="ru-RU"/>
                    </w:rPr>
                  </w:pPr>
                </w:p>
              </w:tc>
              <w:tc>
                <w:tcPr>
                  <w:tcW w:w="2599" w:type="dxa"/>
                  <w:gridSpan w:val="3"/>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tc>
              <w:tc>
                <w:tcPr>
                  <w:tcW w:w="1387" w:type="dxa"/>
                  <w:noWrap/>
                  <w:vAlign w:val="bottom"/>
                  <w:hideMark/>
                </w:tcPr>
                <w:p w:rsidR="004B5F01" w:rsidRDefault="004B5F01">
                  <w:pPr>
                    <w:spacing w:after="0" w:line="240" w:lineRule="auto"/>
                    <w:rPr>
                      <w:sz w:val="20"/>
                      <w:szCs w:val="20"/>
                      <w:lang w:eastAsia="ru-RU"/>
                    </w:rPr>
                  </w:pPr>
                </w:p>
              </w:tc>
            </w:tr>
            <w:tr w:rsidR="004B5F01">
              <w:trPr>
                <w:trHeight w:val="360"/>
              </w:trPr>
              <w:tc>
                <w:tcPr>
                  <w:tcW w:w="4540" w:type="dxa"/>
                  <w:noWrap/>
                  <w:vAlign w:val="bottom"/>
                  <w:hideMark/>
                </w:tcPr>
                <w:p w:rsidR="004B5F01" w:rsidRDefault="004B5F01">
                  <w:pPr>
                    <w:spacing w:after="0" w:line="240" w:lineRule="auto"/>
                    <w:rPr>
                      <w:sz w:val="20"/>
                      <w:szCs w:val="20"/>
                      <w:lang w:eastAsia="ru-RU"/>
                    </w:rPr>
                  </w:pPr>
                </w:p>
              </w:tc>
              <w:tc>
                <w:tcPr>
                  <w:tcW w:w="580" w:type="dxa"/>
                  <w:noWrap/>
                  <w:vAlign w:val="bottom"/>
                  <w:hideMark/>
                </w:tcPr>
                <w:p w:rsidR="004B5F01" w:rsidRDefault="004B5F01">
                  <w:pPr>
                    <w:spacing w:after="0" w:line="240" w:lineRule="auto"/>
                    <w:rPr>
                      <w:sz w:val="20"/>
                      <w:szCs w:val="20"/>
                      <w:lang w:eastAsia="ru-RU"/>
                    </w:rPr>
                  </w:pPr>
                </w:p>
              </w:tc>
              <w:tc>
                <w:tcPr>
                  <w:tcW w:w="3986" w:type="dxa"/>
                  <w:gridSpan w:val="4"/>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4B5F01">
              <w:trPr>
                <w:trHeight w:val="420"/>
              </w:trPr>
              <w:tc>
                <w:tcPr>
                  <w:tcW w:w="4540" w:type="dxa"/>
                  <w:noWrap/>
                  <w:vAlign w:val="bottom"/>
                  <w:hideMark/>
                </w:tcPr>
                <w:p w:rsidR="004B5F01" w:rsidRDefault="004B5F01">
                  <w:pPr>
                    <w:spacing w:after="0" w:line="240" w:lineRule="auto"/>
                    <w:rPr>
                      <w:sz w:val="20"/>
                      <w:szCs w:val="20"/>
                      <w:lang w:eastAsia="ru-RU"/>
                    </w:rPr>
                  </w:pPr>
                </w:p>
              </w:tc>
              <w:tc>
                <w:tcPr>
                  <w:tcW w:w="580" w:type="dxa"/>
                  <w:noWrap/>
                  <w:vAlign w:val="bottom"/>
                  <w:hideMark/>
                </w:tcPr>
                <w:p w:rsidR="004B5F01" w:rsidRDefault="004B5F01">
                  <w:pPr>
                    <w:spacing w:after="0" w:line="240" w:lineRule="auto"/>
                    <w:rPr>
                      <w:sz w:val="20"/>
                      <w:szCs w:val="20"/>
                      <w:lang w:eastAsia="ru-RU"/>
                    </w:rPr>
                  </w:pPr>
                </w:p>
              </w:tc>
              <w:tc>
                <w:tcPr>
                  <w:tcW w:w="580" w:type="dxa"/>
                  <w:noWrap/>
                  <w:vAlign w:val="bottom"/>
                  <w:hideMark/>
                </w:tcPr>
                <w:p w:rsidR="004B5F01" w:rsidRDefault="004B5F01">
                  <w:pPr>
                    <w:spacing w:after="0" w:line="240" w:lineRule="auto"/>
                    <w:rPr>
                      <w:sz w:val="20"/>
                      <w:szCs w:val="20"/>
                      <w:lang w:eastAsia="ru-RU"/>
                    </w:rPr>
                  </w:pPr>
                </w:p>
              </w:tc>
              <w:tc>
                <w:tcPr>
                  <w:tcW w:w="1080" w:type="dxa"/>
                  <w:noWrap/>
                  <w:vAlign w:val="bottom"/>
                  <w:hideMark/>
                </w:tcPr>
                <w:p w:rsidR="004B5F01" w:rsidRDefault="004B5F01">
                  <w:pPr>
                    <w:spacing w:after="0" w:line="240" w:lineRule="auto"/>
                    <w:rPr>
                      <w:sz w:val="20"/>
                      <w:szCs w:val="20"/>
                      <w:lang w:eastAsia="ru-RU"/>
                    </w:rPr>
                  </w:pPr>
                </w:p>
              </w:tc>
              <w:tc>
                <w:tcPr>
                  <w:tcW w:w="939" w:type="dxa"/>
                  <w:noWrap/>
                  <w:vAlign w:val="bottom"/>
                  <w:hideMark/>
                </w:tcPr>
                <w:p w:rsidR="004B5F01" w:rsidRDefault="004B5F01">
                  <w:pPr>
                    <w:spacing w:after="0" w:line="240" w:lineRule="auto"/>
                    <w:rPr>
                      <w:sz w:val="20"/>
                      <w:szCs w:val="20"/>
                      <w:lang w:eastAsia="ru-RU"/>
                    </w:rPr>
                  </w:pPr>
                </w:p>
              </w:tc>
              <w:tc>
                <w:tcPr>
                  <w:tcW w:w="1387" w:type="dxa"/>
                  <w:noWrap/>
                  <w:vAlign w:val="bottom"/>
                  <w:hideMark/>
                </w:tcPr>
                <w:p w:rsidR="004B5F01" w:rsidRDefault="004B5F01">
                  <w:pPr>
                    <w:spacing w:after="0" w:line="240" w:lineRule="auto"/>
                    <w:rPr>
                      <w:sz w:val="20"/>
                      <w:szCs w:val="20"/>
                      <w:lang w:eastAsia="ru-RU"/>
                    </w:rPr>
                  </w:pPr>
                </w:p>
              </w:tc>
            </w:tr>
            <w:tr w:rsidR="004B5F01">
              <w:trPr>
                <w:trHeight w:val="990"/>
              </w:trPr>
              <w:tc>
                <w:tcPr>
                  <w:tcW w:w="9106" w:type="dxa"/>
                  <w:gridSpan w:val="6"/>
                  <w:vMerge w:val="restart"/>
                  <w:vAlign w:val="bottom"/>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Распределение бюджетных ассигнований  </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по разделам, подразделам, целевым статьям (муниципальным программам и не программным направлениям деятельности), группам (группам и подгруппам) видов </w:t>
                  </w:r>
                  <w:proofErr w:type="gramStart"/>
                  <w:r>
                    <w:rPr>
                      <w:rFonts w:ascii="Times New Roman" w:eastAsia="Times New Roman" w:hAnsi="Times New Roman"/>
                      <w:b/>
                      <w:bCs/>
                      <w:sz w:val="28"/>
                      <w:szCs w:val="28"/>
                      <w:lang w:eastAsia="ru-RU"/>
                    </w:rPr>
                    <w:t>расходов классификации расходов бюджета Ульчского муниципального района</w:t>
                  </w:r>
                  <w:proofErr w:type="gramEnd"/>
                  <w:r>
                    <w:rPr>
                      <w:rFonts w:ascii="Times New Roman" w:eastAsia="Times New Roman" w:hAnsi="Times New Roman"/>
                      <w:b/>
                      <w:bCs/>
                      <w:sz w:val="28"/>
                      <w:szCs w:val="28"/>
                      <w:lang w:eastAsia="ru-RU"/>
                    </w:rPr>
                    <w:t xml:space="preserve"> на 2015 год</w:t>
                  </w:r>
                </w:p>
                <w:p w:rsidR="004B5F01" w:rsidRDefault="004B5F01">
                  <w:pPr>
                    <w:spacing w:after="0" w:line="240" w:lineRule="auto"/>
                    <w:jc w:val="center"/>
                    <w:rPr>
                      <w:rFonts w:ascii="Times New Roman" w:eastAsia="Times New Roman" w:hAnsi="Times New Roman"/>
                      <w:b/>
                      <w:bCs/>
                      <w:sz w:val="28"/>
                      <w:szCs w:val="28"/>
                      <w:lang w:eastAsia="ru-RU"/>
                    </w:rPr>
                  </w:pPr>
                </w:p>
                <w:p w:rsidR="004B5F01" w:rsidRDefault="004B5F01">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(тыс. рублей)</w:t>
                  </w:r>
                </w:p>
              </w:tc>
            </w:tr>
            <w:tr w:rsidR="004B5F01">
              <w:trPr>
                <w:trHeight w:val="816"/>
              </w:trPr>
              <w:tc>
                <w:tcPr>
                  <w:tcW w:w="18465" w:type="dxa"/>
                  <w:gridSpan w:val="6"/>
                  <w:vMerge/>
                  <w:vAlign w:val="center"/>
                  <w:hideMark/>
                </w:tcPr>
                <w:p w:rsidR="004B5F01" w:rsidRDefault="004B5F01">
                  <w:pPr>
                    <w:spacing w:after="0" w:line="240" w:lineRule="auto"/>
                    <w:rPr>
                      <w:rFonts w:ascii="Times New Roman" w:eastAsia="Times New Roman" w:hAnsi="Times New Roman"/>
                      <w:bCs/>
                      <w:lang w:eastAsia="ru-RU"/>
                    </w:rPr>
                  </w:pPr>
                </w:p>
              </w:tc>
            </w:tr>
            <w:tr w:rsidR="004B5F01">
              <w:trPr>
                <w:trHeight w:val="384"/>
              </w:trPr>
              <w:tc>
                <w:tcPr>
                  <w:tcW w:w="9106" w:type="dxa"/>
                  <w:gridSpan w:val="6"/>
                  <w:noWrap/>
                  <w:vAlign w:val="bottom"/>
                  <w:hideMark/>
                </w:tcPr>
                <w:tbl>
                  <w:tblPr>
                    <w:tblW w:w="9135" w:type="dxa"/>
                    <w:tblLayout w:type="fixed"/>
                    <w:tblLook w:val="04A0" w:firstRow="1" w:lastRow="0" w:firstColumn="1" w:lastColumn="0" w:noHBand="0" w:noVBand="1"/>
                  </w:tblPr>
                  <w:tblGrid>
                    <w:gridCol w:w="4455"/>
                    <w:gridCol w:w="580"/>
                    <w:gridCol w:w="580"/>
                    <w:gridCol w:w="1251"/>
                    <w:gridCol w:w="620"/>
                    <w:gridCol w:w="1507"/>
                    <w:gridCol w:w="142"/>
                  </w:tblGrid>
                  <w:tr w:rsidR="004B5F01">
                    <w:trPr>
                      <w:gridAfter w:val="1"/>
                      <w:wAfter w:w="142" w:type="dxa"/>
                      <w:trHeight w:val="1350"/>
                    </w:trPr>
                    <w:tc>
                      <w:tcPr>
                        <w:tcW w:w="4452" w:type="dxa"/>
                        <w:tcBorders>
                          <w:top w:val="single" w:sz="8" w:space="0" w:color="auto"/>
                          <w:left w:val="single" w:sz="8" w:space="0" w:color="auto"/>
                          <w:bottom w:val="single" w:sz="8" w:space="0" w:color="auto"/>
                          <w:right w:val="single" w:sz="4" w:space="0" w:color="auto"/>
                        </w:tcBorders>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Наименование показателя</w:t>
                        </w:r>
                      </w:p>
                    </w:tc>
                    <w:tc>
                      <w:tcPr>
                        <w:tcW w:w="580" w:type="dxa"/>
                        <w:tcBorders>
                          <w:top w:val="single" w:sz="8" w:space="0" w:color="auto"/>
                          <w:left w:val="nil"/>
                          <w:bottom w:val="single" w:sz="8" w:space="0" w:color="auto"/>
                          <w:right w:val="single" w:sz="4" w:space="0" w:color="auto"/>
                        </w:tcBorders>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Рз</w:t>
                        </w:r>
                        <w:proofErr w:type="spellEnd"/>
                      </w:p>
                    </w:tc>
                    <w:tc>
                      <w:tcPr>
                        <w:tcW w:w="580" w:type="dxa"/>
                        <w:tcBorders>
                          <w:top w:val="single" w:sz="8" w:space="0" w:color="auto"/>
                          <w:left w:val="nil"/>
                          <w:bottom w:val="single" w:sz="8" w:space="0" w:color="auto"/>
                          <w:right w:val="single" w:sz="4" w:space="0" w:color="auto"/>
                        </w:tcBorders>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proofErr w:type="gramStart"/>
                        <w:r>
                          <w:rPr>
                            <w:rFonts w:ascii="Times New Roman" w:eastAsia="Times New Roman" w:hAnsi="Times New Roman"/>
                            <w:b/>
                            <w:bCs/>
                            <w:sz w:val="24"/>
                            <w:szCs w:val="24"/>
                            <w:lang w:eastAsia="ru-RU"/>
                          </w:rPr>
                          <w:t>ПР</w:t>
                        </w:r>
                        <w:proofErr w:type="gramEnd"/>
                      </w:p>
                    </w:tc>
                    <w:tc>
                      <w:tcPr>
                        <w:tcW w:w="1250" w:type="dxa"/>
                        <w:tcBorders>
                          <w:top w:val="single" w:sz="8" w:space="0" w:color="auto"/>
                          <w:left w:val="nil"/>
                          <w:bottom w:val="single" w:sz="8" w:space="0" w:color="auto"/>
                          <w:right w:val="single" w:sz="4" w:space="0" w:color="auto"/>
                        </w:tcBorders>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ЦСР</w:t>
                        </w:r>
                      </w:p>
                    </w:tc>
                    <w:tc>
                      <w:tcPr>
                        <w:tcW w:w="620" w:type="dxa"/>
                        <w:tcBorders>
                          <w:top w:val="single" w:sz="8" w:space="0" w:color="auto"/>
                          <w:left w:val="nil"/>
                          <w:bottom w:val="single" w:sz="8" w:space="0" w:color="auto"/>
                          <w:right w:val="single" w:sz="4" w:space="0" w:color="auto"/>
                        </w:tcBorders>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Вр</w:t>
                        </w:r>
                        <w:proofErr w:type="spellEnd"/>
                      </w:p>
                    </w:tc>
                    <w:tc>
                      <w:tcPr>
                        <w:tcW w:w="1506" w:type="dxa"/>
                        <w:tcBorders>
                          <w:top w:val="single" w:sz="8" w:space="0" w:color="auto"/>
                          <w:left w:val="nil"/>
                          <w:bottom w:val="single" w:sz="8" w:space="0" w:color="auto"/>
                          <w:right w:val="single" w:sz="8" w:space="0" w:color="auto"/>
                        </w:tcBorders>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Сумма на год</w:t>
                        </w:r>
                      </w:p>
                    </w:tc>
                  </w:tr>
                  <w:tr w:rsidR="004B5F01">
                    <w:trPr>
                      <w:gridAfter w:val="1"/>
                      <w:wAfter w:w="142" w:type="dxa"/>
                      <w:trHeight w:val="312"/>
                    </w:trPr>
                    <w:tc>
                      <w:tcPr>
                        <w:tcW w:w="4452" w:type="dxa"/>
                        <w:tcBorders>
                          <w:top w:val="nil"/>
                          <w:left w:val="single" w:sz="8" w:space="0" w:color="auto"/>
                          <w:bottom w:val="nil"/>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Общегосударственные вопросы</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nil"/>
                          <w:right w:val="single" w:sz="8"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88959,40800</w:t>
                        </w:r>
                      </w:p>
                    </w:tc>
                  </w:tr>
                  <w:tr w:rsidR="004B5F01">
                    <w:trPr>
                      <w:gridAfter w:val="1"/>
                      <w:wAfter w:w="142" w:type="dxa"/>
                      <w:trHeight w:val="13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высшего должностного лица субъекта Российской Федерации и муниципального образования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1997,30000</w:t>
                        </w:r>
                      </w:p>
                    </w:tc>
                  </w:tr>
                  <w:tr w:rsidR="004B5F01">
                    <w:trPr>
                      <w:gridAfter w:val="1"/>
                      <w:wAfter w:w="142" w:type="dxa"/>
                      <w:trHeight w:val="1059"/>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gridAfter w:val="1"/>
                      <w:wAfter w:w="142" w:type="dxa"/>
                      <w:trHeight w:val="73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Высшее должностное лицо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Глава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gridAfter w:val="1"/>
                      <w:wAfter w:w="142" w:type="dxa"/>
                      <w:trHeight w:val="162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3130,00000</w:t>
                        </w:r>
                      </w:p>
                    </w:tc>
                  </w:tr>
                  <w:tr w:rsidR="004B5F01">
                    <w:trPr>
                      <w:gridAfter w:val="1"/>
                      <w:wAfter w:w="142" w:type="dxa"/>
                      <w:trHeight w:val="108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Собрания депутатов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3130,00000</w:t>
                        </w:r>
                      </w:p>
                    </w:tc>
                  </w:tr>
                  <w:tr w:rsidR="004B5F01">
                    <w:trPr>
                      <w:gridAfter w:val="1"/>
                      <w:wAfter w:w="142" w:type="dxa"/>
                      <w:trHeight w:val="103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председателя Собрания депутатов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r>
                  <w:tr w:rsidR="004B5F01">
                    <w:trPr>
                      <w:gridAfter w:val="1"/>
                      <w:wAfter w:w="142" w:type="dxa"/>
                      <w:trHeight w:val="76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Председатель Собрания депутатов Ульчского муниципального района</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r>
                  <w:tr w:rsidR="004B5F01">
                    <w:trPr>
                      <w:gridAfter w:val="1"/>
                      <w:wAfter w:w="142" w:type="dxa"/>
                      <w:trHeight w:val="108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r>
                  <w:tr w:rsidR="004B5F01">
                    <w:trPr>
                      <w:gridAfter w:val="1"/>
                      <w:wAfter w:w="142" w:type="dxa"/>
                      <w:trHeight w:val="1080"/>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w:t>
                        </w:r>
                        <w:proofErr w:type="gramStart"/>
                        <w:r>
                          <w:rPr>
                            <w:rFonts w:ascii="Times New Roman" w:eastAsia="Times New Roman" w:hAnsi="Times New Roman"/>
                            <w:sz w:val="24"/>
                            <w:szCs w:val="24"/>
                            <w:lang w:eastAsia="ru-RU"/>
                          </w:rPr>
                          <w:t>функций аппарата Собрания депутатов Ульчского муниципального района</w:t>
                        </w:r>
                        <w:proofErr w:type="gramEnd"/>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1258,30000</w:t>
                        </w:r>
                      </w:p>
                    </w:tc>
                  </w:tr>
                  <w:tr w:rsidR="004B5F01">
                    <w:trPr>
                      <w:gridAfter w:val="1"/>
                      <w:wAfter w:w="142" w:type="dxa"/>
                      <w:trHeight w:val="732"/>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Собрания депутатов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1258,30000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774,50000</w:t>
                        </w:r>
                      </w:p>
                    </w:tc>
                  </w:tr>
                  <w:tr w:rsidR="004B5F01">
                    <w:trPr>
                      <w:gridAfter w:val="1"/>
                      <w:wAfter w:w="142" w:type="dxa"/>
                      <w:trHeight w:val="9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88,00000</w:t>
                        </w:r>
                      </w:p>
                    </w:tc>
                  </w:tr>
                  <w:tr w:rsidR="004B5F01">
                    <w:trPr>
                      <w:gridAfter w:val="1"/>
                      <w:wAfter w:w="142" w:type="dxa"/>
                      <w:trHeight w:val="68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0,20000</w:t>
                        </w:r>
                      </w:p>
                    </w:tc>
                  </w:tr>
                  <w:tr w:rsidR="004B5F01">
                    <w:trPr>
                      <w:gridAfter w:val="1"/>
                      <w:wAfter w:w="142" w:type="dxa"/>
                      <w:trHeight w:val="199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42884,50000</w:t>
                        </w:r>
                      </w:p>
                    </w:tc>
                  </w:tr>
                  <w:tr w:rsidR="004B5F01">
                    <w:trPr>
                      <w:gridAfter w:val="1"/>
                      <w:wAfter w:w="142" w:type="dxa"/>
                      <w:trHeight w:val="112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single" w:sz="4" w:space="0" w:color="auto"/>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42884,50000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20" w:type="dxa"/>
                        <w:tcBorders>
                          <w:top w:val="nil"/>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42884,50000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Осуществление</w:t>
                        </w:r>
                        <w:r>
                          <w:rPr>
                            <w:rFonts w:ascii="Times New Roman" w:eastAsia="Times New Roman" w:hAnsi="Times New Roman"/>
                            <w:sz w:val="24"/>
                            <w:szCs w:val="24"/>
                            <w:lang w:eastAsia="ru-RU"/>
                          </w:rPr>
                          <w:br/>
                          <w:t>части полномочий по решению вопросов</w:t>
                        </w:r>
                        <w:r>
                          <w:rPr>
                            <w:rFonts w:ascii="Times New Roman" w:eastAsia="Times New Roman" w:hAnsi="Times New Roman"/>
                            <w:sz w:val="24"/>
                            <w:szCs w:val="24"/>
                            <w:lang w:eastAsia="ru-RU"/>
                          </w:rPr>
                          <w:br/>
                          <w:t>местного значения в соответствии с</w:t>
                        </w:r>
                        <w:r>
                          <w:rPr>
                            <w:rFonts w:ascii="Times New Roman" w:eastAsia="Times New Roman" w:hAnsi="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694,40000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670,40000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38921,90000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37481,90000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1400,00000</w:t>
                        </w:r>
                      </w:p>
                    </w:tc>
                  </w:tr>
                  <w:tr w:rsidR="004B5F01">
                    <w:trPr>
                      <w:gridAfter w:val="1"/>
                      <w:wAfter w:w="142" w:type="dxa"/>
                      <w:trHeight w:val="60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r>
                  <w:tr w:rsidR="004B5F01">
                    <w:trPr>
                      <w:gridAfter w:val="1"/>
                      <w:wAfter w:w="142" w:type="dxa"/>
                      <w:trHeight w:val="218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550,30000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513,50000</w:t>
                        </w:r>
                      </w:p>
                    </w:tc>
                  </w:tr>
                  <w:tr w:rsidR="004B5F01">
                    <w:trPr>
                      <w:gridAfter w:val="1"/>
                      <w:wAfter w:w="142" w:type="dxa"/>
                      <w:trHeight w:val="9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24,00000</w:t>
                        </w:r>
                      </w:p>
                    </w:tc>
                  </w:tr>
                  <w:tr w:rsidR="004B5F01">
                    <w:trPr>
                      <w:gridAfter w:val="1"/>
                      <w:wAfter w:w="142" w:type="dxa"/>
                      <w:trHeight w:val="103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9,00000</w:t>
                        </w:r>
                      </w:p>
                    </w:tc>
                  </w:tr>
                  <w:tr w:rsidR="004B5F01">
                    <w:trPr>
                      <w:gridAfter w:val="1"/>
                      <w:wAfter w:w="142" w:type="dxa"/>
                      <w:trHeight w:val="343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984,15000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954,58000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17,00000</w:t>
                        </w:r>
                      </w:p>
                    </w:tc>
                  </w:tr>
                  <w:tr w:rsidR="004B5F01">
                    <w:trPr>
                      <w:gridAfter w:val="1"/>
                      <w:wAfter w:w="142" w:type="dxa"/>
                      <w:trHeight w:val="939"/>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12,57000</w:t>
                        </w:r>
                      </w:p>
                    </w:tc>
                  </w:tr>
                  <w:tr w:rsidR="004B5F01">
                    <w:trPr>
                      <w:gridAfter w:val="1"/>
                      <w:wAfter w:w="142" w:type="dxa"/>
                      <w:trHeight w:val="218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644,90000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618,90000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23,00000</w:t>
                        </w:r>
                      </w:p>
                    </w:tc>
                  </w:tr>
                  <w:tr w:rsidR="004B5F01">
                    <w:trPr>
                      <w:gridAfter w:val="1"/>
                      <w:wAfter w:w="142" w:type="dxa"/>
                      <w:trHeight w:val="9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4B5F01">
                    <w:trPr>
                      <w:gridAfter w:val="1"/>
                      <w:wAfter w:w="142" w:type="dxa"/>
                      <w:trHeight w:val="218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760,04000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656,50000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Иные выплаты персоналу государственных (муниципальных) органов, за исключением фонда оплаты труда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33,54000</w:t>
                        </w:r>
                      </w:p>
                    </w:tc>
                  </w:tr>
                  <w:tr w:rsidR="004B5F01">
                    <w:trPr>
                      <w:gridAfter w:val="1"/>
                      <w:wAfter w:w="142" w:type="dxa"/>
                      <w:trHeight w:val="9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r>
                  <w:tr w:rsidR="004B5F01">
                    <w:trPr>
                      <w:gridAfter w:val="1"/>
                      <w:wAfter w:w="142" w:type="dxa"/>
                      <w:trHeight w:val="312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44,11000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44,11000</w:t>
                        </w:r>
                      </w:p>
                    </w:tc>
                  </w:tr>
                  <w:tr w:rsidR="004B5F01">
                    <w:trPr>
                      <w:gridAfter w:val="1"/>
                      <w:wAfter w:w="142" w:type="dxa"/>
                      <w:trHeight w:val="253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gridAfter w:val="1"/>
                      <w:wAfter w:w="142" w:type="dxa"/>
                      <w:trHeight w:val="9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gridAfter w:val="1"/>
                      <w:wAfter w:w="142" w:type="dxa"/>
                      <w:trHeight w:val="127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2711,60000</w:t>
                        </w:r>
                      </w:p>
                    </w:tc>
                  </w:tr>
                  <w:tr w:rsidR="004B5F01">
                    <w:trPr>
                      <w:gridAfter w:val="1"/>
                      <w:wAfter w:w="142" w:type="dxa"/>
                      <w:trHeight w:val="1248"/>
                    </w:trPr>
                    <w:tc>
                      <w:tcPr>
                        <w:tcW w:w="4452" w:type="dxa"/>
                        <w:tcBorders>
                          <w:top w:val="single" w:sz="4" w:space="0" w:color="auto"/>
                          <w:left w:val="single" w:sz="8"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Контрольно-счетной палаты  Ульчского муниципального района Хабаровского края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2711,60000</w:t>
                        </w:r>
                      </w:p>
                    </w:tc>
                  </w:tr>
                  <w:tr w:rsidR="004B5F01">
                    <w:trPr>
                      <w:gridAfter w:val="1"/>
                      <w:wAfter w:w="142" w:type="dxa"/>
                      <w:trHeight w:val="124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r>
                  <w:tr w:rsidR="004B5F01">
                    <w:trPr>
                      <w:gridAfter w:val="1"/>
                      <w:wAfter w:w="142" w:type="dxa"/>
                      <w:trHeight w:val="10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Председатель Контрольно-счетной палаты Ульчского муниципального района Хабаровского края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r>
                  <w:tr w:rsidR="004B5F01">
                    <w:trPr>
                      <w:gridAfter w:val="1"/>
                      <w:wAfter w:w="142" w:type="dxa"/>
                      <w:trHeight w:val="104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1245,30000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Контрольно-счетной палаты Ульчского муниципального района Хабаровского края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1245,30000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765,10000</w:t>
                        </w:r>
                      </w:p>
                    </w:tc>
                  </w:tr>
                  <w:tr w:rsidR="004B5F01">
                    <w:trPr>
                      <w:gridAfter w:val="1"/>
                      <w:wAfter w:w="142" w:type="dxa"/>
                      <w:trHeight w:val="119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61,60000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294,40000</w:t>
                        </w:r>
                      </w:p>
                    </w:tc>
                  </w:tr>
                  <w:tr w:rsidR="004B5F01">
                    <w:trPr>
                      <w:gridAfter w:val="1"/>
                      <w:wAfter w:w="142" w:type="dxa"/>
                      <w:trHeight w:val="948"/>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124,20000</w:t>
                        </w:r>
                      </w:p>
                    </w:tc>
                  </w:tr>
                  <w:tr w:rsidR="004B5F01">
                    <w:trPr>
                      <w:gridAfter w:val="1"/>
                      <w:wAfter w:w="142" w:type="dxa"/>
                      <w:trHeight w:val="324"/>
                    </w:trPr>
                    <w:tc>
                      <w:tcPr>
                        <w:tcW w:w="4452" w:type="dxa"/>
                        <w:tcBorders>
                          <w:top w:val="single" w:sz="8" w:space="0" w:color="auto"/>
                          <w:left w:val="single" w:sz="8"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общегосударственные вопросы</w:t>
                        </w:r>
                      </w:p>
                    </w:tc>
                    <w:tc>
                      <w:tcPr>
                        <w:tcW w:w="58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w:t>
                        </w:r>
                      </w:p>
                    </w:tc>
                    <w:tc>
                      <w:tcPr>
                        <w:tcW w:w="125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8" w:space="0" w:color="auto"/>
                          <w:left w:val="nil"/>
                          <w:bottom w:val="single" w:sz="8" w:space="0" w:color="auto"/>
                          <w:right w:val="single" w:sz="8"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38236,00800</w:t>
                        </w:r>
                      </w:p>
                    </w:tc>
                  </w:tr>
                  <w:tr w:rsidR="004B5F01">
                    <w:trPr>
                      <w:gridAfter w:val="1"/>
                      <w:wAfter w:w="142" w:type="dxa"/>
                      <w:trHeight w:val="1059"/>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20314,48000</w:t>
                        </w:r>
                      </w:p>
                    </w:tc>
                  </w:tr>
                  <w:tr w:rsidR="004B5F01">
                    <w:trPr>
                      <w:gridAfter w:val="1"/>
                      <w:wAfter w:w="142" w:type="dxa"/>
                      <w:trHeight w:val="60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6388,80000</w:t>
                        </w:r>
                      </w:p>
                    </w:tc>
                  </w:tr>
                  <w:tr w:rsidR="004B5F01">
                    <w:trPr>
                      <w:gridAfter w:val="1"/>
                      <w:wAfter w:w="142" w:type="dxa"/>
                      <w:trHeight w:val="819"/>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6388,80000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6118,80000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230,00000</w:t>
                        </w:r>
                      </w:p>
                    </w:tc>
                  </w:tr>
                  <w:tr w:rsidR="004B5F01">
                    <w:trPr>
                      <w:gridAfter w:val="1"/>
                      <w:wAfter w:w="142" w:type="dxa"/>
                      <w:trHeight w:val="819"/>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r>
                  <w:tr w:rsidR="004B5F01">
                    <w:trPr>
                      <w:gridAfter w:val="1"/>
                      <w:wAfter w:w="142" w:type="dxa"/>
                      <w:trHeight w:val="819"/>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Финансовое управление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13925,68000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финансового управления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12896,60000</w:t>
                        </w:r>
                      </w:p>
                    </w:tc>
                  </w:tr>
                  <w:tr w:rsidR="004B5F01">
                    <w:trPr>
                      <w:gridAfter w:val="1"/>
                      <w:wAfter w:w="142" w:type="dxa"/>
                      <w:trHeight w:val="999"/>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12599,60000</w:t>
                        </w:r>
                      </w:p>
                    </w:tc>
                  </w:tr>
                  <w:tr w:rsidR="004B5F01">
                    <w:trPr>
                      <w:gridAfter w:val="1"/>
                      <w:wAfter w:w="142" w:type="dxa"/>
                      <w:trHeight w:val="9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296,00000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4B5F01">
                    <w:trPr>
                      <w:gridAfter w:val="1"/>
                      <w:wAfter w:w="142" w:type="dxa"/>
                      <w:trHeight w:val="312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432ОП09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432ОП09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432ОП13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432ОП13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gridAfter w:val="1"/>
                      <w:wAfter w:w="142" w:type="dxa"/>
                      <w:trHeight w:val="249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432ОП30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432ОП30</w:t>
                        </w:r>
                      </w:p>
                    </w:tc>
                    <w:tc>
                      <w:tcPr>
                        <w:tcW w:w="62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17821,52800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казенного учреждения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17821,52800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Учреждения по обеспечению хозяйственного обслуживания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17821,52800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казенных учреждений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14068,90000</w:t>
                        </w:r>
                      </w:p>
                    </w:tc>
                  </w:tr>
                  <w:tr w:rsidR="004B5F01">
                    <w:trPr>
                      <w:gridAfter w:val="1"/>
                      <w:wAfter w:w="142" w:type="dxa"/>
                      <w:trHeight w:val="9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3352,62800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350,00000</w:t>
                        </w:r>
                      </w:p>
                    </w:tc>
                  </w:tr>
                  <w:tr w:rsidR="004B5F01">
                    <w:trPr>
                      <w:gridAfter w:val="1"/>
                      <w:wAfter w:w="142" w:type="dxa"/>
                      <w:trHeight w:val="6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муниципальным имуществом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Оценка недвижимости, признание прав и регулирование отношений по  муниципальной собственности</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Национальная безопасность и правоохранительная деятельность</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2048,05000</w:t>
                        </w:r>
                      </w:p>
                    </w:tc>
                  </w:tr>
                  <w:tr w:rsidR="004B5F01">
                    <w:trPr>
                      <w:gridAfter w:val="1"/>
                      <w:wAfter w:w="142" w:type="dxa"/>
                      <w:trHeight w:val="38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Органы юстиции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1948,05000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1948,05000</w:t>
                        </w:r>
                      </w:p>
                    </w:tc>
                  </w:tr>
                  <w:tr w:rsidR="004B5F01">
                    <w:trPr>
                      <w:gridAfter w:val="1"/>
                      <w:wAfter w:w="142" w:type="dxa"/>
                      <w:trHeight w:val="624"/>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1429,45000</w:t>
                        </w:r>
                      </w:p>
                    </w:tc>
                  </w:tr>
                  <w:tr w:rsidR="004B5F01">
                    <w:trPr>
                      <w:gridAfter w:val="1"/>
                      <w:wAfter w:w="142" w:type="dxa"/>
                      <w:trHeight w:val="187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Pr>
                            <w:rFonts w:ascii="Times New Roman" w:eastAsia="Times New Roman" w:hAnsi="Times New Roman"/>
                            <w:sz w:val="24"/>
                            <w:szCs w:val="24"/>
                            <w:lang w:eastAsia="ru-RU"/>
                          </w:rPr>
                          <w:t>дств кр</w:t>
                        </w:r>
                        <w:proofErr w:type="gramEnd"/>
                        <w:r>
                          <w:rPr>
                            <w:rFonts w:ascii="Times New Roman" w:eastAsia="Times New Roman" w:hAnsi="Times New Roman"/>
                            <w:sz w:val="24"/>
                            <w:szCs w:val="24"/>
                            <w:lang w:eastAsia="ru-RU"/>
                          </w:rPr>
                          <w:t>аевого бюджета)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равных условий оплаты труда на осуществление полномочий Российской Федерации на государственную регистрацию актов гражданского состояния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1366,20000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1366,20000</w:t>
                        </w:r>
                      </w:p>
                    </w:tc>
                  </w:tr>
                  <w:tr w:rsidR="004B5F01">
                    <w:trPr>
                      <w:gridAfter w:val="1"/>
                      <w:wAfter w:w="142" w:type="dxa"/>
                      <w:trHeight w:val="648"/>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Финансовое управление администрации Ульчского муниципального района</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62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r>
                  <w:tr w:rsidR="004B5F01">
                    <w:trPr>
                      <w:gridAfter w:val="1"/>
                      <w:wAfter w:w="142" w:type="dxa"/>
                      <w:trHeight w:val="6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Государственная регистрация актов гражданского состояния</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r>
                  <w:tr w:rsidR="004B5F01">
                    <w:trPr>
                      <w:gridAfter w:val="1"/>
                      <w:wAfter w:w="142" w:type="dxa"/>
                      <w:trHeight w:val="312"/>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Субвенции </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r>
                  <w:tr w:rsidR="004B5F01">
                    <w:trPr>
                      <w:gridAfter w:val="1"/>
                      <w:wAfter w:w="142" w:type="dxa"/>
                      <w:trHeight w:val="124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"Защита населения Ульчского муниципального района от чрезвычайных ситуаций на 2014-2024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Создание запасов материально-технических, медицинских, продовольственных и иных сре</w:t>
                        </w:r>
                        <w:proofErr w:type="gramStart"/>
                        <w:r>
                          <w:rPr>
                            <w:rFonts w:ascii="Times New Roman" w:eastAsia="Times New Roman" w:hAnsi="Times New Roman"/>
                            <w:sz w:val="24"/>
                            <w:szCs w:val="24"/>
                            <w:lang w:eastAsia="ru-RU"/>
                          </w:rPr>
                          <w:t>дств гр</w:t>
                        </w:r>
                        <w:proofErr w:type="gramEnd"/>
                        <w:r>
                          <w:rPr>
                            <w:rFonts w:ascii="Times New Roman" w:eastAsia="Times New Roman" w:hAnsi="Times New Roman"/>
                            <w:sz w:val="24"/>
                            <w:szCs w:val="24"/>
                            <w:lang w:eastAsia="ru-RU"/>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218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1510102</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целях формирования муниципального материального резерва</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1510102</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Национальная экономика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18252,92200</w:t>
                        </w:r>
                      </w:p>
                    </w:tc>
                  </w:tr>
                  <w:tr w:rsidR="004B5F01">
                    <w:trPr>
                      <w:gridAfter w:val="1"/>
                      <w:wAfter w:w="142" w:type="dxa"/>
                      <w:trHeight w:val="28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Сельское хозяйство и рыболовство</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77,71000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77,71000</w:t>
                        </w:r>
                      </w:p>
                    </w:tc>
                  </w:tr>
                  <w:tr w:rsidR="004B5F01">
                    <w:trPr>
                      <w:gridAfter w:val="1"/>
                      <w:wAfter w:w="142" w:type="dxa"/>
                      <w:trHeight w:val="1560"/>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77,71000</w:t>
                        </w:r>
                      </w:p>
                    </w:tc>
                  </w:tr>
                  <w:tr w:rsidR="004B5F01">
                    <w:trPr>
                      <w:gridAfter w:val="1"/>
                      <w:wAfter w:w="142" w:type="dxa"/>
                      <w:trHeight w:val="1560"/>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491ОП33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77,71000</w:t>
                        </w:r>
                      </w:p>
                    </w:tc>
                  </w:tr>
                  <w:tr w:rsidR="004B5F01">
                    <w:trPr>
                      <w:gridAfter w:val="1"/>
                      <w:wAfter w:w="142" w:type="dxa"/>
                      <w:trHeight w:val="10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491ОП33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77,71000</w:t>
                        </w:r>
                      </w:p>
                    </w:tc>
                  </w:tr>
                  <w:tr w:rsidR="004B5F01">
                    <w:trPr>
                      <w:gridAfter w:val="1"/>
                      <w:wAfter w:w="142" w:type="dxa"/>
                      <w:trHeight w:val="3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Дорожное хозяйство (дорожные фонды)</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17942,06200</w:t>
                        </w:r>
                      </w:p>
                    </w:tc>
                  </w:tr>
                  <w:tr w:rsidR="004B5F01">
                    <w:trPr>
                      <w:gridAfter w:val="1"/>
                      <w:wAfter w:w="142" w:type="dxa"/>
                      <w:trHeight w:val="6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транспортной системы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17942,06200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Дорожное хозяйство</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17942,06200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17583,22076</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17583,22076</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Резерв средств дорожного фонда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5010425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358,84124</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Резервные средства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5010425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358,84124</w:t>
                        </w:r>
                      </w:p>
                    </w:tc>
                  </w:tr>
                  <w:tr w:rsidR="004B5F01">
                    <w:trPr>
                      <w:gridAfter w:val="1"/>
                      <w:wAfter w:w="142" w:type="dxa"/>
                      <w:trHeight w:val="624"/>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вопросы в области национальной экономики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233,15000</w:t>
                        </w:r>
                      </w:p>
                    </w:tc>
                  </w:tr>
                  <w:tr w:rsidR="004B5F01">
                    <w:trPr>
                      <w:gridAfter w:val="1"/>
                      <w:wAfter w:w="142" w:type="dxa"/>
                      <w:trHeight w:val="156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2184"/>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Проведение кадастровых работ </w:t>
                        </w:r>
                        <w:proofErr w:type="gramStart"/>
                        <w:r>
                          <w:rPr>
                            <w:rFonts w:ascii="Times New Roman" w:eastAsia="Times New Roman" w:hAnsi="Times New Roman"/>
                            <w:color w:val="000000"/>
                            <w:sz w:val="24"/>
                            <w:szCs w:val="24"/>
                            <w:lang w:eastAsia="ru-RU"/>
                          </w:rPr>
                          <w:t>с целью осуществления государственного кадастрового учета по земельным участкам при разграничении государственной собственности на землю в рамках</w:t>
                        </w:r>
                        <w:proofErr w:type="gramEnd"/>
                        <w:r>
                          <w:rPr>
                            <w:rFonts w:ascii="Times New Roman" w:eastAsia="Times New Roman" w:hAnsi="Times New Roman"/>
                            <w:color w:val="000000"/>
                            <w:sz w:val="24"/>
                            <w:szCs w:val="24"/>
                            <w:lang w:eastAsia="ru-RU"/>
                          </w:rPr>
                          <w:t xml:space="preserve">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gridAfter w:val="1"/>
                      <w:wAfter w:w="142" w:type="dxa"/>
                      <w:trHeight w:val="343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кадастровых работ с целью осуществления государственного кадастрового учета по земельным участкам, предоставляемым в собственность бесплатно гражданам, имеющим трех и более детей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gridAfter w:val="1"/>
                      <w:wAfter w:w="142" w:type="dxa"/>
                      <w:trHeight w:val="1248"/>
                    </w:trPr>
                    <w:tc>
                      <w:tcPr>
                        <w:tcW w:w="4452" w:type="dxa"/>
                        <w:tcBorders>
                          <w:top w:val="nil"/>
                          <w:left w:val="single" w:sz="4" w:space="0" w:color="auto"/>
                          <w:bottom w:val="nil"/>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133,15000</w:t>
                        </w:r>
                      </w:p>
                    </w:tc>
                  </w:tr>
                  <w:tr w:rsidR="004B5F01">
                    <w:trPr>
                      <w:gridAfter w:val="1"/>
                      <w:wAfter w:w="142" w:type="dxa"/>
                      <w:trHeight w:val="2496"/>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53,15000</w:t>
                        </w:r>
                      </w:p>
                    </w:tc>
                  </w:tr>
                  <w:tr w:rsidR="004B5F01">
                    <w:trPr>
                      <w:gridAfter w:val="1"/>
                      <w:wAfter w:w="142" w:type="dxa"/>
                      <w:trHeight w:val="343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w:t>
                        </w:r>
                      </w:p>
                    </w:tc>
                  </w:tr>
                  <w:tr w:rsidR="004B5F01">
                    <w:trPr>
                      <w:trHeight w:val="31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для субъектов малого и среднего предпринимательства, в том числе для начинающих, обучающих мероприятий по вопросам предпринимательской деятельности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gridAfter w:val="1"/>
                      <w:wAfter w:w="142" w:type="dxa"/>
                      <w:trHeight w:val="2496"/>
                    </w:trPr>
                    <w:tc>
                      <w:tcPr>
                        <w:tcW w:w="4452" w:type="dxa"/>
                        <w:tcBorders>
                          <w:top w:val="nil"/>
                          <w:left w:val="single" w:sz="4" w:space="0" w:color="auto"/>
                          <w:bottom w:val="nil"/>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Содействие повышению престижа предпринимательской деятельности и развитию делового сотрудничества бизнеса и власти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gridAfter w:val="1"/>
                      <w:wAfter w:w="142" w:type="dxa"/>
                      <w:trHeight w:val="2496"/>
                    </w:trPr>
                    <w:tc>
                      <w:tcPr>
                        <w:tcW w:w="4452" w:type="dxa"/>
                        <w:tcBorders>
                          <w:top w:val="single" w:sz="4" w:space="0" w:color="auto"/>
                          <w:left w:val="single" w:sz="4" w:space="0" w:color="auto"/>
                          <w:bottom w:val="nil"/>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Организация и проведение мероприятий, посвященных профессиональному празднику - Дню российского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Жилищно-коммунальное хозяйство</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253596,17000</w:t>
                        </w:r>
                      </w:p>
                    </w:tc>
                  </w:tr>
                  <w:tr w:rsidR="004B5F01">
                    <w:trPr>
                      <w:gridAfter w:val="1"/>
                      <w:wAfter w:w="142" w:type="dxa"/>
                      <w:trHeight w:val="43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Коммунальное хозяйство</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253596,17000</w:t>
                        </w:r>
                      </w:p>
                    </w:tc>
                  </w:tr>
                  <w:tr w:rsidR="004B5F01">
                    <w:trPr>
                      <w:gridAfter w:val="1"/>
                      <w:wAfter w:w="142" w:type="dxa"/>
                      <w:trHeight w:val="1704"/>
                    </w:trPr>
                    <w:tc>
                      <w:tcPr>
                        <w:tcW w:w="4452" w:type="dxa"/>
                        <w:tcBorders>
                          <w:top w:val="nil"/>
                          <w:left w:val="single" w:sz="4" w:space="0" w:color="auto"/>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5057,20000</w:t>
                        </w:r>
                      </w:p>
                    </w:tc>
                  </w:tr>
                  <w:tr w:rsidR="004B5F01">
                    <w:trPr>
                      <w:gridAfter w:val="1"/>
                      <w:wAfter w:w="142" w:type="dxa"/>
                      <w:trHeight w:val="218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Электрификация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0210000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610,00000</w:t>
                        </w:r>
                      </w:p>
                    </w:tc>
                  </w:tr>
                  <w:tr w:rsidR="004B5F01">
                    <w:trPr>
                      <w:gridAfter w:val="1"/>
                      <w:wAfter w:w="142" w:type="dxa"/>
                      <w:trHeight w:val="436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Строительство объекта муниципальной собственности «Строительство </w:t>
                        </w:r>
                        <w:proofErr w:type="gramStart"/>
                        <w:r>
                          <w:rPr>
                            <w:rFonts w:ascii="Times New Roman" w:eastAsia="Times New Roman" w:hAnsi="Times New Roman"/>
                            <w:sz w:val="24"/>
                            <w:szCs w:val="24"/>
                            <w:lang w:eastAsia="ru-RU"/>
                          </w:rPr>
                          <w:t>ВЛ</w:t>
                        </w:r>
                        <w:proofErr w:type="gramEnd"/>
                        <w:r>
                          <w:rPr>
                            <w:rFonts w:ascii="Times New Roman" w:eastAsia="Times New Roman" w:hAnsi="Times New Roman"/>
                            <w:sz w:val="24"/>
                            <w:szCs w:val="24"/>
                            <w:lang w:eastAsia="ru-RU"/>
                          </w:rPr>
                          <w:t xml:space="preserve"> и подстанций напряжением 110/35/10 </w:t>
                        </w:r>
                        <w:proofErr w:type="spellStart"/>
                        <w:r>
                          <w:rPr>
                            <w:rFonts w:ascii="Times New Roman" w:eastAsia="Times New Roman" w:hAnsi="Times New Roman"/>
                            <w:sz w:val="24"/>
                            <w:szCs w:val="24"/>
                            <w:lang w:eastAsia="ru-RU"/>
                          </w:rPr>
                          <w:t>кВ</w:t>
                        </w:r>
                        <w:proofErr w:type="spellEnd"/>
                        <w:r>
                          <w:rPr>
                            <w:rFonts w:ascii="Times New Roman" w:eastAsia="Times New Roman" w:hAnsi="Times New Roman"/>
                            <w:sz w:val="24"/>
                            <w:szCs w:val="24"/>
                            <w:lang w:eastAsia="ru-RU"/>
                          </w:rPr>
                          <w:t xml:space="preserve"> для электрификации населённых пунктов Ульчского муниципального района Хабаровского края. </w:t>
                        </w:r>
                        <w:proofErr w:type="gramStart"/>
                        <w:r>
                          <w:rPr>
                            <w:rFonts w:ascii="Times New Roman" w:eastAsia="Times New Roman" w:hAnsi="Times New Roman"/>
                            <w:sz w:val="24"/>
                            <w:szCs w:val="24"/>
                            <w:lang w:eastAsia="ru-RU"/>
                          </w:rPr>
                          <w:t xml:space="preserve">Строительство второй очереди модульной </w:t>
                        </w:r>
                        <w:proofErr w:type="spellStart"/>
                        <w:r>
                          <w:rPr>
                            <w:rFonts w:ascii="Times New Roman" w:eastAsia="Times New Roman" w:hAnsi="Times New Roman"/>
                            <w:sz w:val="24"/>
                            <w:szCs w:val="24"/>
                            <w:lang w:eastAsia="ru-RU"/>
                          </w:rPr>
                          <w:t>газопоршневой</w:t>
                        </w:r>
                        <w:proofErr w:type="spellEnd"/>
                        <w:r>
                          <w:rPr>
                            <w:rFonts w:ascii="Times New Roman" w:eastAsia="Times New Roman" w:hAnsi="Times New Roman"/>
                            <w:sz w:val="24"/>
                            <w:szCs w:val="24"/>
                            <w:lang w:eastAsia="ru-RU"/>
                          </w:rPr>
                          <w:t xml:space="preserve"> электростанции с утилизаторами тепла в с. Богородское.»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Строительство объектов  муниципальной собственности "Распределительные газопроводы для газификации жилищного фонда Ульчского района (</w:t>
                        </w:r>
                        <w:proofErr w:type="spellStart"/>
                        <w:r>
                          <w:rPr>
                            <w:rFonts w:ascii="Times New Roman" w:eastAsia="Times New Roman" w:hAnsi="Times New Roman"/>
                            <w:sz w:val="24"/>
                            <w:szCs w:val="24"/>
                            <w:lang w:eastAsia="ru-RU"/>
                          </w:rPr>
                          <w:t>с</w:t>
                        </w:r>
                        <w:proofErr w:type="gramStart"/>
                        <w:r>
                          <w:rPr>
                            <w:rFonts w:ascii="Times New Roman" w:eastAsia="Times New Roman" w:hAnsi="Times New Roman"/>
                            <w:sz w:val="24"/>
                            <w:szCs w:val="24"/>
                            <w:lang w:eastAsia="ru-RU"/>
                          </w:rPr>
                          <w:t>.С</w:t>
                        </w:r>
                        <w:proofErr w:type="gramEnd"/>
                        <w:r>
                          <w:rPr>
                            <w:rFonts w:ascii="Times New Roman" w:eastAsia="Times New Roman" w:hAnsi="Times New Roman"/>
                            <w:sz w:val="24"/>
                            <w:szCs w:val="24"/>
                            <w:lang w:eastAsia="ru-RU"/>
                          </w:rPr>
                          <w:t>офийск</w:t>
                        </w:r>
                        <w:proofErr w:type="spellEnd"/>
                        <w:r>
                          <w:rPr>
                            <w:rFonts w:ascii="Times New Roman" w:eastAsia="Times New Roman" w:hAnsi="Times New Roman"/>
                            <w:sz w:val="24"/>
                            <w:szCs w:val="24"/>
                            <w:lang w:eastAsia="ru-RU"/>
                          </w:rPr>
                          <w:t>)»</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0210097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0210097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600,00000</w:t>
                        </w:r>
                      </w:p>
                    </w:tc>
                  </w:tr>
                  <w:tr w:rsidR="004B5F01">
                    <w:trPr>
                      <w:gridAfter w:val="1"/>
                      <w:wAfter w:w="142" w:type="dxa"/>
                      <w:trHeight w:val="2604"/>
                    </w:trPr>
                    <w:tc>
                      <w:tcPr>
                        <w:tcW w:w="4452" w:type="dxa"/>
                        <w:tcBorders>
                          <w:top w:val="nil"/>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4447,20000</w:t>
                        </w:r>
                      </w:p>
                    </w:tc>
                  </w:tr>
                  <w:tr w:rsidR="004B5F01">
                    <w:trPr>
                      <w:gridAfter w:val="1"/>
                      <w:wAfter w:w="142" w:type="dxa"/>
                      <w:trHeight w:val="3913"/>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субсидий юридическим лицам для возмещения затрат на производство тепловой и (или) электрической энергии, полученных в связи с превышением фактической стоимости топлива над стоимостью топлива, предусмотренной в экономически обоснованных тарифах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4447,20000</w:t>
                        </w:r>
                      </w:p>
                    </w:tc>
                  </w:tr>
                  <w:tr w:rsidR="004B5F01">
                    <w:trPr>
                      <w:gridAfter w:val="1"/>
                      <w:wAfter w:w="142" w:type="dxa"/>
                      <w:trHeight w:val="1248"/>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4447,20000</w:t>
                        </w:r>
                      </w:p>
                    </w:tc>
                  </w:tr>
                  <w:tr w:rsidR="004B5F01">
                    <w:trPr>
                      <w:gridAfter w:val="1"/>
                      <w:wAfter w:w="142" w:type="dxa"/>
                      <w:trHeight w:val="2184"/>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Приобретение основных средств коммунального назначения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0220508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0220508</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gridAfter w:val="1"/>
                      <w:wAfter w:w="142" w:type="dxa"/>
                      <w:trHeight w:val="1872"/>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Реализация направлений расходов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0229999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gridAfter w:val="1"/>
                      <w:wAfter w:w="142" w:type="dxa"/>
                      <w:trHeight w:val="1248"/>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0229999</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gridAfter w:val="1"/>
                      <w:wAfter w:w="142" w:type="dxa"/>
                      <w:trHeight w:val="1512"/>
                    </w:trPr>
                    <w:tc>
                      <w:tcPr>
                        <w:tcW w:w="4452" w:type="dxa"/>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0300000</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3930,00000</w:t>
                        </w:r>
                      </w:p>
                    </w:tc>
                  </w:tr>
                  <w:tr w:rsidR="004B5F01">
                    <w:trPr>
                      <w:gridAfter w:val="1"/>
                      <w:wAfter w:w="142" w:type="dxa"/>
                      <w:trHeight w:val="280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0310000</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r>
                  <w:tr w:rsidR="004B5F01">
                    <w:trPr>
                      <w:gridAfter w:val="1"/>
                      <w:wAfter w:w="142" w:type="dxa"/>
                      <w:trHeight w:val="280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r>
                  <w:tr w:rsidR="004B5F01">
                    <w:trPr>
                      <w:gridAfter w:val="1"/>
                      <w:wAfter w:w="142" w:type="dxa"/>
                      <w:trHeight w:val="132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r>
                  <w:tr w:rsidR="004B5F01">
                    <w:trPr>
                      <w:gridAfter w:val="1"/>
                      <w:wAfter w:w="142" w:type="dxa"/>
                      <w:trHeight w:val="436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Предоставление 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0320000</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451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359"/>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280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r>
                  <w:tr w:rsidR="004B5F01">
                    <w:trPr>
                      <w:gridAfter w:val="1"/>
                      <w:wAfter w:w="142" w:type="dxa"/>
                      <w:trHeight w:val="139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организациям убытков, связанных с применением регулируемых тарифов (цен) на тепловую энергию, поставляемую населению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r>
                  <w:tr w:rsidR="004B5F01">
                    <w:trPr>
                      <w:gridAfter w:val="1"/>
                      <w:wAfter w:w="142" w:type="dxa"/>
                      <w:trHeight w:val="139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организациям для возмещения  убытков, связанных с применением регулируемых тарифов (цен) на тепловую энергию, поставляемую населению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511ОП12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511ОП12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237996,79000</w:t>
                        </w:r>
                      </w:p>
                    </w:tc>
                  </w:tr>
                  <w:tr w:rsidR="004B5F01">
                    <w:trPr>
                      <w:gridAfter w:val="1"/>
                      <w:wAfter w:w="142" w:type="dxa"/>
                      <w:trHeight w:val="1560"/>
                    </w:trPr>
                    <w:tc>
                      <w:tcPr>
                        <w:tcW w:w="4452" w:type="dxa"/>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организациям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521ОП08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237996,79000</w:t>
                        </w:r>
                      </w:p>
                    </w:tc>
                  </w:tr>
                  <w:tr w:rsidR="004B5F01">
                    <w:trPr>
                      <w:gridAfter w:val="1"/>
                      <w:wAfter w:w="142" w:type="dxa"/>
                      <w:trHeight w:val="1368"/>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521ОП08</w:t>
                        </w:r>
                      </w:p>
                    </w:tc>
                    <w:tc>
                      <w:tcPr>
                        <w:tcW w:w="62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506"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237996,79000</w:t>
                        </w:r>
                      </w:p>
                    </w:tc>
                  </w:tr>
                  <w:tr w:rsidR="004B5F01">
                    <w:trPr>
                      <w:gridAfter w:val="1"/>
                      <w:wAfter w:w="142" w:type="dxa"/>
                      <w:trHeight w:val="264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4757,00000</w:t>
                        </w:r>
                      </w:p>
                    </w:tc>
                  </w:tr>
                  <w:tr w:rsidR="004B5F01">
                    <w:trPr>
                      <w:gridAfter w:val="1"/>
                      <w:wAfter w:w="142" w:type="dxa"/>
                      <w:trHeight w:val="181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Возмещение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4757,00000</w:t>
                        </w:r>
                      </w:p>
                    </w:tc>
                  </w:tr>
                  <w:tr w:rsidR="004B5F01">
                    <w:trPr>
                      <w:gridAfter w:val="1"/>
                      <w:wAfter w:w="142" w:type="dxa"/>
                      <w:trHeight w:val="2040"/>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741ОП35</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4757,00000</w:t>
                        </w:r>
                      </w:p>
                    </w:tc>
                  </w:tr>
                  <w:tr w:rsidR="004B5F01">
                    <w:trPr>
                      <w:gridAfter w:val="1"/>
                      <w:wAfter w:w="142" w:type="dxa"/>
                      <w:trHeight w:val="136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741ОП35</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4757,00000</w:t>
                        </w:r>
                      </w:p>
                    </w:tc>
                  </w:tr>
                  <w:tr w:rsidR="004B5F01">
                    <w:trPr>
                      <w:gridAfter w:val="1"/>
                      <w:wAfter w:w="142" w:type="dxa"/>
                      <w:trHeight w:val="312"/>
                    </w:trPr>
                    <w:tc>
                      <w:tcPr>
                        <w:tcW w:w="44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окружающей среды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130,00000</w:t>
                        </w:r>
                      </w:p>
                    </w:tc>
                  </w:tr>
                  <w:tr w:rsidR="004B5F01">
                    <w:trPr>
                      <w:gridAfter w:val="1"/>
                      <w:wAfter w:w="142" w:type="dxa"/>
                      <w:trHeight w:val="624"/>
                    </w:trPr>
                    <w:tc>
                      <w:tcPr>
                        <w:tcW w:w="4452" w:type="dxa"/>
                        <w:tcBorders>
                          <w:top w:val="single" w:sz="4" w:space="0" w:color="auto"/>
                          <w:left w:val="single" w:sz="4" w:space="0" w:color="auto"/>
                          <w:bottom w:val="single" w:sz="4" w:space="0" w:color="auto"/>
                          <w:right w:val="nil"/>
                        </w:tcBorders>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Сбор, удаление отходов и очистка сточных вод</w:t>
                        </w:r>
                      </w:p>
                    </w:tc>
                    <w:tc>
                      <w:tcPr>
                        <w:tcW w:w="580" w:type="dxa"/>
                        <w:tcBorders>
                          <w:top w:val="nil"/>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30,00000</w:t>
                        </w:r>
                      </w:p>
                    </w:tc>
                  </w:tr>
                  <w:tr w:rsidR="004B5F01">
                    <w:trPr>
                      <w:gridAfter w:val="1"/>
                      <w:wAfter w:w="142" w:type="dxa"/>
                      <w:trHeight w:val="1248"/>
                    </w:trPr>
                    <w:tc>
                      <w:tcPr>
                        <w:tcW w:w="4452" w:type="dxa"/>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30,00000</w:t>
                        </w:r>
                      </w:p>
                    </w:tc>
                  </w:tr>
                  <w:tr w:rsidR="004B5F01">
                    <w:trPr>
                      <w:gridAfter w:val="1"/>
                      <w:wAfter w:w="142" w:type="dxa"/>
                      <w:trHeight w:val="1872"/>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Развитие системы обращения с твёрдыми бытовыми отходами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30,00000</w:t>
                        </w:r>
                      </w:p>
                    </w:tc>
                  </w:tr>
                  <w:tr w:rsidR="004B5F01">
                    <w:trPr>
                      <w:gridAfter w:val="1"/>
                      <w:wAfter w:w="142" w:type="dxa"/>
                      <w:trHeight w:val="1440"/>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Подготовка ПСД строительства объекта "Межселенный полигон твердых бытовых отходов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0610049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27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0610049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2496"/>
                    </w:trPr>
                    <w:tc>
                      <w:tcPr>
                        <w:tcW w:w="4452" w:type="dxa"/>
                        <w:tcBorders>
                          <w:top w:val="nil"/>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Подготовка ПСД строительства объекта «Межселенный полигон  твердых бытовых отходов в Сусанинском сельском поселении»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Бюджетные инвестиции в объекты капитального строительства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11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Строительство объекта "Межселенный полигон твердых бытовых отходов в Сусанинском сельском поселении"</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30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624"/>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объектов растительного и животного мира и среды их обитания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100,00000</w:t>
                        </w:r>
                      </w:p>
                    </w:tc>
                  </w:tr>
                  <w:tr w:rsidR="004B5F01">
                    <w:trPr>
                      <w:gridAfter w:val="1"/>
                      <w:wAfter w:w="142" w:type="dxa"/>
                      <w:trHeight w:val="1299"/>
                    </w:trPr>
                    <w:tc>
                      <w:tcPr>
                        <w:tcW w:w="4452" w:type="dxa"/>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166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Экологическое воспитание и образование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Приобретение основных средств и материалов для обеспечения деятельности школьных экологических отрядов, школьных лесничеств, экологических патрулей, занимающихся практическими вопросами охраны окружающей среды в рамках муниципальной программы "Охрана окружающей среды и обеспечение экологической безопасности в Ульчском муниципальном районе до 2020"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0620066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0620066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эколого-краеведческих экскурсий, походов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506"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1506"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55,00000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Образование</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608099,54000</w:t>
                        </w:r>
                      </w:p>
                    </w:tc>
                  </w:tr>
                  <w:tr w:rsidR="004B5F01">
                    <w:trPr>
                      <w:gridAfter w:val="1"/>
                      <w:wAfter w:w="142" w:type="dxa"/>
                      <w:trHeight w:val="50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Дошкольное образование</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77132,60000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Муниципальная программа "Развитие образования Ульчского муниципального района до 2020 года" </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gridAfter w:val="1"/>
                      <w:wAfter w:w="142" w:type="dxa"/>
                      <w:trHeight w:val="156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Общее образование</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490473,00000</w:t>
                        </w:r>
                      </w:p>
                    </w:tc>
                  </w:tr>
                  <w:tr w:rsidR="004B5F01">
                    <w:trPr>
                      <w:gridAfter w:val="1"/>
                      <w:wAfter w:w="142" w:type="dxa"/>
                      <w:trHeight w:val="109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139410,52000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2025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r>
                  <w:tr w:rsidR="004B5F01">
                    <w:trPr>
                      <w:gridAfter w:val="1"/>
                      <w:wAfter w:w="142" w:type="dxa"/>
                      <w:trHeight w:val="156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115672,48000</w:t>
                        </w:r>
                      </w:p>
                    </w:tc>
                  </w:tr>
                  <w:tr w:rsidR="004B5F01">
                    <w:trPr>
                      <w:gridAfter w:val="1"/>
                      <w:wAfter w:w="142" w:type="dxa"/>
                      <w:trHeight w:val="1872"/>
                    </w:trPr>
                    <w:tc>
                      <w:tcPr>
                        <w:tcW w:w="4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Строительство объекта муниципальной собственности "Школа в </w:t>
                        </w:r>
                        <w:proofErr w:type="spellStart"/>
                        <w:r>
                          <w:rPr>
                            <w:rFonts w:ascii="Times New Roman" w:eastAsia="Times New Roman" w:hAnsi="Times New Roman"/>
                            <w:color w:val="000000"/>
                            <w:sz w:val="24"/>
                            <w:szCs w:val="24"/>
                            <w:lang w:eastAsia="ru-RU"/>
                          </w:rPr>
                          <w:t>с</w:t>
                        </w:r>
                        <w:proofErr w:type="gramStart"/>
                        <w:r>
                          <w:rPr>
                            <w:rFonts w:ascii="Times New Roman" w:eastAsia="Times New Roman" w:hAnsi="Times New Roman"/>
                            <w:color w:val="000000"/>
                            <w:sz w:val="24"/>
                            <w:szCs w:val="24"/>
                            <w:lang w:eastAsia="ru-RU"/>
                          </w:rPr>
                          <w:t>.М</w:t>
                        </w:r>
                        <w:proofErr w:type="gramEnd"/>
                        <w:r>
                          <w:rPr>
                            <w:rFonts w:ascii="Times New Roman" w:eastAsia="Times New Roman" w:hAnsi="Times New Roman"/>
                            <w:color w:val="000000"/>
                            <w:sz w:val="24"/>
                            <w:szCs w:val="24"/>
                            <w:lang w:eastAsia="ru-RU"/>
                          </w:rPr>
                          <w:t>ариинское</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1000,00000</w:t>
                        </w:r>
                      </w:p>
                    </w:tc>
                  </w:tr>
                  <w:tr w:rsidR="004B5F01">
                    <w:trPr>
                      <w:gridAfter w:val="1"/>
                      <w:wAfter w:w="142" w:type="dxa"/>
                      <w:trHeight w:val="2184"/>
                    </w:trPr>
                    <w:tc>
                      <w:tcPr>
                        <w:tcW w:w="4452" w:type="dxa"/>
                        <w:tcBorders>
                          <w:top w:val="nil"/>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Строительство объекта муниципальной собственности "Пришкольный интернат. Спальный корпус на 35 мест в </w:t>
                        </w:r>
                        <w:proofErr w:type="spellStart"/>
                        <w:r>
                          <w:rPr>
                            <w:rFonts w:ascii="Times New Roman" w:eastAsia="Times New Roman" w:hAnsi="Times New Roman"/>
                            <w:color w:val="000000"/>
                            <w:sz w:val="24"/>
                            <w:szCs w:val="24"/>
                            <w:lang w:eastAsia="ru-RU"/>
                          </w:rPr>
                          <w:t>п</w:t>
                        </w:r>
                        <w:proofErr w:type="gramStart"/>
                        <w:r>
                          <w:rPr>
                            <w:rFonts w:ascii="Times New Roman" w:eastAsia="Times New Roman" w:hAnsi="Times New Roman"/>
                            <w:color w:val="000000"/>
                            <w:sz w:val="24"/>
                            <w:szCs w:val="24"/>
                            <w:lang w:eastAsia="ru-RU"/>
                          </w:rPr>
                          <w:t>.Т</w:t>
                        </w:r>
                        <w:proofErr w:type="gramEnd"/>
                        <w:r>
                          <w:rPr>
                            <w:rFonts w:ascii="Times New Roman" w:eastAsia="Times New Roman" w:hAnsi="Times New Roman"/>
                            <w:color w:val="000000"/>
                            <w:sz w:val="24"/>
                            <w:szCs w:val="24"/>
                            <w:lang w:eastAsia="ru-RU"/>
                          </w:rPr>
                          <w:t>ыр</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1150,00000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1150,00000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69089,10000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69089,10000</w:t>
                        </w:r>
                      </w:p>
                    </w:tc>
                  </w:tr>
                  <w:tr w:rsidR="004B5F01">
                    <w:trPr>
                      <w:gridAfter w:val="1"/>
                      <w:wAfter w:w="142" w:type="dxa"/>
                      <w:trHeight w:val="274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выплата ежемесячного вознаграждения за классное руководство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4178,00000</w:t>
                        </w:r>
                      </w:p>
                    </w:tc>
                  </w:tr>
                  <w:tr w:rsidR="004B5F01">
                    <w:trPr>
                      <w:gridAfter w:val="1"/>
                      <w:wAfter w:w="142" w:type="dxa"/>
                      <w:trHeight w:val="5280"/>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Pr>
                            <w:rFonts w:ascii="Times New Roman" w:eastAsia="Times New Roman" w:hAnsi="Times New Roman"/>
                            <w:sz w:val="24"/>
                            <w:szCs w:val="24"/>
                            <w:lang w:eastAsia="ru-RU"/>
                          </w:rPr>
                          <w:t xml:space="preserve"> муниципальные образовательные организации</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467,00000</w:t>
                        </w:r>
                      </w:p>
                    </w:tc>
                  </w:tr>
                  <w:tr w:rsidR="004B5F01">
                    <w:trPr>
                      <w:gridAfter w:val="1"/>
                      <w:wAfter w:w="142" w:type="dxa"/>
                      <w:trHeight w:val="451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Pr>
                            <w:rFonts w:ascii="Times New Roman" w:eastAsia="Times New Roman" w:hAnsi="Times New Roman"/>
                            <w:sz w:val="24"/>
                            <w:szCs w:val="24"/>
                            <w:lang w:eastAsia="ru-RU"/>
                          </w:rPr>
                          <w:t>детей</w:t>
                        </w:r>
                        <w:proofErr w:type="gramEnd"/>
                        <w:r>
                          <w:rPr>
                            <w:rFonts w:ascii="Times New Roman" w:eastAsia="Times New Roman" w:hAnsi="Times New Roman"/>
                            <w:sz w:val="24"/>
                            <w:szCs w:val="24"/>
                            <w:lang w:eastAsia="ru-RU"/>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39788,38000</w:t>
                        </w:r>
                      </w:p>
                    </w:tc>
                  </w:tr>
                  <w:tr w:rsidR="004B5F01">
                    <w:trPr>
                      <w:gridAfter w:val="1"/>
                      <w:wAfter w:w="142" w:type="dxa"/>
                      <w:trHeight w:val="1248"/>
                    </w:trPr>
                    <w:tc>
                      <w:tcPr>
                        <w:tcW w:w="4452" w:type="dxa"/>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11132,84000</w:t>
                        </w:r>
                      </w:p>
                    </w:tc>
                  </w:tr>
                  <w:tr w:rsidR="004B5F01">
                    <w:trPr>
                      <w:gridAfter w:val="1"/>
                      <w:wAfter w:w="142" w:type="dxa"/>
                      <w:trHeight w:val="124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eastAsia="Times New Roman" w:hAnsi="Times New Roman"/>
                            <w:sz w:val="24"/>
                            <w:szCs w:val="24"/>
                            <w:lang w:eastAsia="ru-RU"/>
                          </w:rPr>
                          <w:t>г(</w:t>
                        </w:r>
                        <w:proofErr w:type="gramEnd"/>
                        <w:r>
                          <w:rPr>
                            <w:rFonts w:ascii="Times New Roman" w:eastAsia="Times New Roman" w:hAnsi="Times New Roman"/>
                            <w:sz w:val="24"/>
                            <w:szCs w:val="24"/>
                            <w:lang w:eastAsia="ru-RU"/>
                          </w:rPr>
                          <w:t>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4193,80000</w:t>
                        </w:r>
                      </w:p>
                    </w:tc>
                  </w:tr>
                  <w:tr w:rsidR="004B5F01">
                    <w:trPr>
                      <w:gridAfter w:val="1"/>
                      <w:wAfter w:w="142" w:type="dxa"/>
                      <w:trHeight w:val="411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lastRenderedPageBreak/>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w:t>
                        </w:r>
                        <w:proofErr w:type="gramEnd"/>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016ОП21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6939,04000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культуры в  Ульчском муниципальном районе на 2014-2016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gridAfter w:val="1"/>
                      <w:wAfter w:w="142" w:type="dxa"/>
                      <w:trHeight w:val="1872"/>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45812,63000</w:t>
                        </w:r>
                      </w:p>
                    </w:tc>
                  </w:tr>
                  <w:tr w:rsidR="004B5F01">
                    <w:trPr>
                      <w:gridAfter w:val="1"/>
                      <w:wAfter w:w="142" w:type="dxa"/>
                      <w:trHeight w:val="6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бюджетных учреждений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45812,63000</w:t>
                        </w:r>
                      </w:p>
                    </w:tc>
                  </w:tr>
                  <w:tr w:rsidR="004B5F01">
                    <w:trPr>
                      <w:gridAfter w:val="1"/>
                      <w:wAfter w:w="142" w:type="dxa"/>
                      <w:trHeight w:val="1248"/>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Получение общедоступного и бесплатного дошкольного образования в муниципальных дошкольных образовательных организациях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531ОИ13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45812,63000</w:t>
                        </w:r>
                      </w:p>
                    </w:tc>
                  </w:tr>
                  <w:tr w:rsidR="004B5F01">
                    <w:trPr>
                      <w:gridAfter w:val="1"/>
                      <w:wAfter w:w="142" w:type="dxa"/>
                      <w:trHeight w:val="187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531ОИ13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45812,63000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295027,44000</w:t>
                        </w:r>
                      </w:p>
                    </w:tc>
                  </w:tr>
                  <w:tr w:rsidR="004B5F01">
                    <w:trPr>
                      <w:gridAfter w:val="1"/>
                      <w:wAfter w:w="142" w:type="dxa"/>
                      <w:trHeight w:val="6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бюджетных учреждений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295027,44000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Реализация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581ОИ14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295027,44000</w:t>
                        </w:r>
                      </w:p>
                    </w:tc>
                  </w:tr>
                  <w:tr w:rsidR="004B5F01">
                    <w:trPr>
                      <w:gridAfter w:val="1"/>
                      <w:wAfter w:w="142" w:type="dxa"/>
                      <w:trHeight w:val="1872"/>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581ОИ14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295027,44000</w:t>
                        </w:r>
                      </w:p>
                    </w:tc>
                  </w:tr>
                  <w:tr w:rsidR="004B5F01">
                    <w:trPr>
                      <w:gridAfter w:val="1"/>
                      <w:wAfter w:w="142" w:type="dxa"/>
                      <w:trHeight w:val="6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Молодежная политика и оздоровление детей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5587,10000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gridAfter w:val="1"/>
                      <w:wAfter w:w="142" w:type="dxa"/>
                      <w:trHeight w:val="156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вопросы в области образования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34906,84000</w:t>
                        </w:r>
                      </w:p>
                    </w:tc>
                  </w:tr>
                  <w:tr w:rsidR="004B5F01">
                    <w:trPr>
                      <w:gridAfter w:val="1"/>
                      <w:wAfter w:w="142" w:type="dxa"/>
                      <w:trHeight w:val="936"/>
                    </w:trPr>
                    <w:tc>
                      <w:tcPr>
                        <w:tcW w:w="4452" w:type="dxa"/>
                        <w:tcBorders>
                          <w:top w:val="nil"/>
                          <w:left w:val="single" w:sz="4" w:space="0" w:color="auto"/>
                          <w:bottom w:val="nil"/>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7124,30000</w:t>
                        </w:r>
                      </w:p>
                    </w:tc>
                  </w:tr>
                  <w:tr w:rsidR="004B5F01">
                    <w:trPr>
                      <w:gridAfter w:val="1"/>
                      <w:wAfter w:w="142" w:type="dxa"/>
                      <w:trHeight w:val="624"/>
                    </w:trPr>
                    <w:tc>
                      <w:tcPr>
                        <w:tcW w:w="4452" w:type="dxa"/>
                        <w:tcBorders>
                          <w:top w:val="single" w:sz="4" w:space="0" w:color="auto"/>
                          <w:left w:val="single" w:sz="4" w:space="0" w:color="auto"/>
                          <w:bottom w:val="nil"/>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образованию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7124,30000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комитета по образованию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6723,70000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6450,90000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272,80000</w:t>
                        </w:r>
                      </w:p>
                    </w:tc>
                  </w:tr>
                  <w:tr w:rsidR="004B5F01">
                    <w:trPr>
                      <w:gridAfter w:val="1"/>
                      <w:wAfter w:w="142" w:type="dxa"/>
                      <w:trHeight w:val="4339"/>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Pr>
                            <w:rFonts w:ascii="Times New Roman" w:eastAsia="Times New Roman" w:hAnsi="Times New Roman"/>
                            <w:color w:val="000000"/>
                            <w:sz w:val="24"/>
                            <w:szCs w:val="24"/>
                            <w:lang w:eastAsia="ru-RU"/>
                          </w:rPr>
                          <w:t>х-</w:t>
                        </w:r>
                        <w:proofErr w:type="gramEnd"/>
                        <w:r>
                          <w:rPr>
                            <w:rFonts w:ascii="Times New Roman" w:eastAsia="Times New Roman" w:hAnsi="Times New Roman"/>
                            <w:color w:val="000000"/>
                            <w:sz w:val="24"/>
                            <w:szCs w:val="24"/>
                            <w:lang w:eastAsia="ru-RU"/>
                          </w:rPr>
                          <w:t xml:space="preserve"> администрирование</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400,60000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238,60000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образования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27782,54000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содержание и обеспечение деятельности подведомственных учреждений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27782,54000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Учебно-методические кабинеты, централизованные бухгалтерии, группы хозяйственного обслуживания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27305,50000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26698,40000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550,70000</w:t>
                        </w:r>
                      </w:p>
                    </w:tc>
                  </w:tr>
                  <w:tr w:rsidR="004B5F01">
                    <w:trPr>
                      <w:gridAfter w:val="1"/>
                      <w:wAfter w:w="142" w:type="dxa"/>
                      <w:trHeight w:val="555"/>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10,40000</w:t>
                        </w:r>
                      </w:p>
                    </w:tc>
                  </w:tr>
                  <w:tr w:rsidR="004B5F01">
                    <w:trPr>
                      <w:gridAfter w:val="1"/>
                      <w:wAfter w:w="142" w:type="dxa"/>
                      <w:trHeight w:val="2808"/>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администрирование по выплатам вознаграждения за классное руководство</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r>
                  <w:tr w:rsidR="004B5F01">
                    <w:trPr>
                      <w:gridAfter w:val="1"/>
                      <w:wAfter w:w="142" w:type="dxa"/>
                      <w:trHeight w:val="4831"/>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финансового обеспечения мер социальной поддержки педагогических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организаци</w:t>
                        </w:r>
                        <w:proofErr w:type="gramStart"/>
                        <w:r>
                          <w:rPr>
                            <w:rFonts w:ascii="Times New Roman" w:eastAsia="Times New Roman" w:hAnsi="Times New Roman"/>
                            <w:sz w:val="24"/>
                            <w:szCs w:val="24"/>
                            <w:lang w:eastAsia="ru-RU"/>
                          </w:rPr>
                          <w:t>и-</w:t>
                        </w:r>
                        <w:proofErr w:type="gramEnd"/>
                        <w:r>
                          <w:rPr>
                            <w:rFonts w:ascii="Times New Roman" w:eastAsia="Times New Roman" w:hAnsi="Times New Roman"/>
                            <w:sz w:val="24"/>
                            <w:szCs w:val="24"/>
                            <w:lang w:eastAsia="ru-RU"/>
                          </w:rPr>
                          <w:t xml:space="preserve"> администрирование</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9,00000</w:t>
                        </w:r>
                      </w:p>
                    </w:tc>
                  </w:tr>
                  <w:tr w:rsidR="004B5F01">
                    <w:trPr>
                      <w:gridAfter w:val="1"/>
                      <w:wAfter w:w="142" w:type="dxa"/>
                      <w:trHeight w:val="457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73,29000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73,29000</w:t>
                        </w:r>
                      </w:p>
                    </w:tc>
                  </w:tr>
                  <w:tr w:rsidR="004B5F01">
                    <w:trPr>
                      <w:gridAfter w:val="1"/>
                      <w:wAfter w:w="142" w:type="dxa"/>
                      <w:trHeight w:val="5953"/>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 - администрирование</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279,00000</w:t>
                        </w:r>
                      </w:p>
                    </w:tc>
                  </w:tr>
                  <w:tr w:rsidR="004B5F01">
                    <w:trPr>
                      <w:gridAfter w:val="1"/>
                      <w:wAfter w:w="142" w:type="dxa"/>
                      <w:trHeight w:val="4705"/>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64,75000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591ОП26</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64,75000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Культура и кинематография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115987,61000</w:t>
                        </w:r>
                      </w:p>
                    </w:tc>
                  </w:tr>
                  <w:tr w:rsidR="004B5F01">
                    <w:trPr>
                      <w:gridAfter w:val="1"/>
                      <w:wAfter w:w="142" w:type="dxa"/>
                      <w:trHeight w:val="4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Культура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104529,61000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"Строительство социальной </w:t>
                        </w:r>
                        <w:proofErr w:type="gramStart"/>
                        <w:r>
                          <w:rPr>
                            <w:rFonts w:ascii="Times New Roman" w:eastAsia="Times New Roman" w:hAnsi="Times New Roman"/>
                            <w:sz w:val="24"/>
                            <w:szCs w:val="24"/>
                            <w:lang w:eastAsia="ru-RU"/>
                          </w:rPr>
                          <w:t>инфраструктуры территории компактного проживания коренных малочисленных народов Севера</w:t>
                        </w:r>
                        <w:proofErr w:type="gramEnd"/>
                        <w:r>
                          <w:rPr>
                            <w:rFonts w:ascii="Times New Roman" w:eastAsia="Times New Roman" w:hAnsi="Times New Roman"/>
                            <w:sz w:val="24"/>
                            <w:szCs w:val="24"/>
                            <w:lang w:eastAsia="ru-RU"/>
                          </w:rPr>
                          <w:t xml:space="preserve"> и создание условий для вовлечения коренных малочисленных народов Севера в решение вопросов местного значения в Ульчском муниципальном районе на 2014-2015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Модернизация </w:t>
                        </w:r>
                        <w:proofErr w:type="gramStart"/>
                        <w:r>
                          <w:rPr>
                            <w:rFonts w:ascii="Times New Roman" w:eastAsia="Times New Roman" w:hAnsi="Times New Roman"/>
                            <w:sz w:val="24"/>
                            <w:szCs w:val="24"/>
                            <w:lang w:eastAsia="ru-RU"/>
                          </w:rPr>
                          <w:t>объектов социальной инфраструктуры территорий компактного проживания коренных малочисленных народов Севера</w:t>
                        </w:r>
                        <w:proofErr w:type="gramEnd"/>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Проектирование объекта муниципальной собственности "Этнокультурный центр в </w:t>
                        </w:r>
                        <w:proofErr w:type="spellStart"/>
                        <w:r>
                          <w:rPr>
                            <w:rFonts w:ascii="Times New Roman" w:eastAsia="Times New Roman" w:hAnsi="Times New Roman"/>
                            <w:sz w:val="24"/>
                            <w:szCs w:val="24"/>
                            <w:lang w:eastAsia="ru-RU"/>
                          </w:rPr>
                          <w:t>с</w:t>
                        </w:r>
                        <w:proofErr w:type="gramStart"/>
                        <w:r>
                          <w:rPr>
                            <w:rFonts w:ascii="Times New Roman" w:eastAsia="Times New Roman" w:hAnsi="Times New Roman"/>
                            <w:sz w:val="24"/>
                            <w:szCs w:val="24"/>
                            <w:lang w:eastAsia="ru-RU"/>
                          </w:rPr>
                          <w:t>.Б</w:t>
                        </w:r>
                        <w:proofErr w:type="gramEnd"/>
                        <w:r>
                          <w:rPr>
                            <w:rFonts w:ascii="Times New Roman" w:eastAsia="Times New Roman" w:hAnsi="Times New Roman"/>
                            <w:sz w:val="24"/>
                            <w:szCs w:val="24"/>
                            <w:lang w:eastAsia="ru-RU"/>
                          </w:rPr>
                          <w:t>огородское</w:t>
                        </w:r>
                        <w:proofErr w:type="spellEnd"/>
                        <w:r>
                          <w:rPr>
                            <w:rFonts w:ascii="Times New Roman" w:eastAsia="Times New Roman" w:hAnsi="Times New Roman"/>
                            <w:sz w:val="24"/>
                            <w:szCs w:val="24"/>
                            <w:lang w:eastAsia="ru-RU"/>
                          </w:rPr>
                          <w:t xml:space="preserve"> Ульчского муниципального района (Реконструкция здания бывшей котельной)"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1210075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1210075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культуры в  Ульчском муниципальном районе на 2014-2016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104519,61000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31356,71000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r>
                  <w:tr w:rsidR="004B5F01">
                    <w:trPr>
                      <w:gridAfter w:val="1"/>
                      <w:wAfter w:w="142" w:type="dxa"/>
                      <w:trHeight w:val="105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Комплектование книжных фондов библиотек муниципальных образований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132ОИ08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111,11000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r>
                  <w:tr w:rsidR="004B5F01">
                    <w:trPr>
                      <w:gridAfter w:val="1"/>
                      <w:wAfter w:w="142" w:type="dxa"/>
                      <w:trHeight w:val="218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Другие вопросы в области культуры, кинематографии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11458,00000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культуре, молодежной политике и спорту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Аппарат комитета по культуре, молодежной политике и спорту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4896,50000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культуры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содержание и обеспечение деятельности подведомственных учреждений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Централизованные бухгалтерии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6195,80000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82,50000</w:t>
                        </w:r>
                      </w:p>
                    </w:tc>
                  </w:tr>
                  <w:tr w:rsidR="004B5F01">
                    <w:trPr>
                      <w:gridAfter w:val="1"/>
                      <w:wAfter w:w="142" w:type="dxa"/>
                      <w:trHeight w:val="312"/>
                    </w:trPr>
                    <w:tc>
                      <w:tcPr>
                        <w:tcW w:w="44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Социальная политика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37007,45200</w:t>
                        </w:r>
                      </w:p>
                    </w:tc>
                  </w:tr>
                  <w:tr w:rsidR="004B5F01">
                    <w:trPr>
                      <w:gridAfter w:val="1"/>
                      <w:wAfter w:w="142" w:type="dxa"/>
                      <w:trHeight w:val="50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Пенсионное обеспечение</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5044,25200</w:t>
                        </w:r>
                      </w:p>
                    </w:tc>
                  </w:tr>
                  <w:tr w:rsidR="004B5F01">
                    <w:trPr>
                      <w:gridAfter w:val="1"/>
                      <w:wAfter w:w="142" w:type="dxa"/>
                      <w:trHeight w:val="31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5044,25200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Доплаты к пенсиям  муниципальных служащих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 сельских поселений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w:t>
                        </w:r>
                        <w:r>
                          <w:rPr>
                            <w:rFonts w:ascii="Times New Roman" w:eastAsia="Times New Roman" w:hAnsi="Times New Roman"/>
                            <w:sz w:val="24"/>
                            <w:szCs w:val="24"/>
                            <w:lang w:eastAsia="ru-RU"/>
                          </w:rPr>
                          <w:br/>
                          <w:t>части полномочий по решению вопросов</w:t>
                        </w:r>
                        <w:r>
                          <w:rPr>
                            <w:rFonts w:ascii="Times New Roman" w:eastAsia="Times New Roman" w:hAnsi="Times New Roman"/>
                            <w:sz w:val="24"/>
                            <w:szCs w:val="24"/>
                            <w:lang w:eastAsia="ru-RU"/>
                          </w:rPr>
                          <w:br/>
                          <w:t>местного значения в соответствии с</w:t>
                        </w:r>
                        <w:r>
                          <w:rPr>
                            <w:rFonts w:ascii="Times New Roman" w:eastAsia="Times New Roman" w:hAnsi="Times New Roman"/>
                            <w:sz w:val="24"/>
                            <w:szCs w:val="24"/>
                            <w:lang w:eastAsia="ru-RU"/>
                          </w:rPr>
                          <w:br/>
                          <w:t>заключенными соглашениями - доплаты к пенсиям муниципальных служащих</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Пособия, компенсации, меры социальной поддержки по публичным нормативным обязательствам</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Социальное обеспечение населения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25973,71000</w:t>
                        </w:r>
                      </w:p>
                    </w:tc>
                  </w:tr>
                  <w:tr w:rsidR="004B5F01">
                    <w:trPr>
                      <w:gridAfter w:val="1"/>
                      <w:wAfter w:w="142" w:type="dxa"/>
                      <w:trHeight w:val="102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25791,00000</w:t>
                        </w:r>
                      </w:p>
                    </w:tc>
                  </w:tr>
                  <w:tr w:rsidR="004B5F01">
                    <w:trPr>
                      <w:gridAfter w:val="1"/>
                      <w:wAfter w:w="142" w:type="dxa"/>
                      <w:trHeight w:val="1695"/>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25791,00000</w:t>
                        </w:r>
                      </w:p>
                    </w:tc>
                  </w:tr>
                  <w:tr w:rsidR="004B5F01">
                    <w:trPr>
                      <w:gridAfter w:val="1"/>
                      <w:wAfter w:w="142" w:type="dxa"/>
                      <w:trHeight w:val="639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25791,00000</w:t>
                        </w:r>
                      </w:p>
                    </w:tc>
                  </w:tr>
                  <w:tr w:rsidR="004B5F01">
                    <w:trPr>
                      <w:gridAfter w:val="1"/>
                      <w:wAfter w:w="142" w:type="dxa"/>
                      <w:trHeight w:val="61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функций в области социальной политики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gridAfter w:val="1"/>
                      <w:wAfter w:w="142" w:type="dxa"/>
                      <w:trHeight w:val="57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льгот почетным гражданам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gridAfter w:val="1"/>
                      <w:wAfter w:w="142" w:type="dxa"/>
                      <w:trHeight w:val="54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Мероприятия в области социальной политики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gridAfter w:val="1"/>
                      <w:wAfter w:w="142" w:type="dxa"/>
                      <w:trHeight w:val="60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gridAfter w:val="1"/>
                      <w:wAfter w:w="142" w:type="dxa"/>
                      <w:trHeight w:val="231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стоимости услуг, предоставляемых согласно гарантированному перечню услуг по погребению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стоимости услуг, предоставляемых согласно гарантированному перечню услуг по погребению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651ОП29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и иные  социальные выплаты гражданам, кроме публичных нормативных обязательств</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651ОП29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32,71000</w:t>
                        </w:r>
                      </w:p>
                    </w:tc>
                  </w:tr>
                  <w:tr w:rsidR="004B5F01">
                    <w:trPr>
                      <w:gridAfter w:val="1"/>
                      <w:wAfter w:w="142" w:type="dxa"/>
                      <w:trHeight w:val="31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семьи и детства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5989,49000</w:t>
                        </w:r>
                      </w:p>
                    </w:tc>
                  </w:tr>
                  <w:tr w:rsidR="004B5F01">
                    <w:trPr>
                      <w:gridAfter w:val="1"/>
                      <w:wAfter w:w="142" w:type="dxa"/>
                      <w:trHeight w:val="10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5989,49000</w:t>
                        </w:r>
                      </w:p>
                    </w:tc>
                  </w:tr>
                  <w:tr w:rsidR="004B5F01">
                    <w:trPr>
                      <w:gridAfter w:val="1"/>
                      <w:wAfter w:w="142" w:type="dxa"/>
                      <w:trHeight w:val="153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5989,49000</w:t>
                        </w:r>
                      </w:p>
                    </w:tc>
                  </w:tr>
                  <w:tr w:rsidR="004B5F01">
                    <w:trPr>
                      <w:gridAfter w:val="1"/>
                      <w:wAfter w:w="142" w:type="dxa"/>
                      <w:trHeight w:val="43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5989,49000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Физическая культура и спорт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580"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80"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43695,30000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Дотации на выравнивание бюджетной обеспеченности субъектов Российской Федерации и муниципальных образований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12795,30000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муниципальных образований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12795,30000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поселений из районного фонда финансовой поддержки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12795,30000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Дотации на выравнивание бюджетной обеспеченности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12795,30000</w:t>
                        </w:r>
                      </w:p>
                    </w:tc>
                  </w:tr>
                  <w:tr w:rsidR="004B5F01">
                    <w:trPr>
                      <w:gridAfter w:val="1"/>
                      <w:wAfter w:w="142" w:type="dxa"/>
                      <w:trHeight w:val="312"/>
                    </w:trPr>
                    <w:tc>
                      <w:tcPr>
                        <w:tcW w:w="44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Иные дотации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30900,00000</w:t>
                        </w:r>
                      </w:p>
                    </w:tc>
                  </w:tr>
                  <w:tr w:rsidR="004B5F01">
                    <w:trPr>
                      <w:gridAfter w:val="1"/>
                      <w:wAfter w:w="142" w:type="dxa"/>
                      <w:trHeight w:val="124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"Управление муниципальными финансами Ульчского муниципального района Хабаровского края"</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30900,00000</w:t>
                        </w:r>
                      </w:p>
                    </w:tc>
                  </w:tr>
                  <w:tr w:rsidR="004B5F01">
                    <w:trPr>
                      <w:gridAfter w:val="1"/>
                      <w:wAfter w:w="142" w:type="dxa"/>
                      <w:trHeight w:val="236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Предоставление дотации </w:t>
                        </w:r>
                        <w:proofErr w:type="gramStart"/>
                        <w:r>
                          <w:rPr>
                            <w:rFonts w:ascii="Times New Roman" w:eastAsia="Times New Roman" w:hAnsi="Times New Roman"/>
                            <w:sz w:val="24"/>
                            <w:szCs w:val="24"/>
                            <w:lang w:eastAsia="ru-RU"/>
                          </w:rPr>
                          <w:t>на поддержку мер по обеспечению сбалансированности в соответствии с утвержденным порядком предоставления в рамках</w:t>
                        </w:r>
                        <w:proofErr w:type="gramEnd"/>
                        <w:r>
                          <w:rPr>
                            <w:rFonts w:ascii="Times New Roman" w:eastAsia="Times New Roman" w:hAnsi="Times New Roman"/>
                            <w:sz w:val="24"/>
                            <w:szCs w:val="24"/>
                            <w:lang w:eastAsia="ru-RU"/>
                          </w:rPr>
                          <w:t xml:space="preserve"> муниципальной программы "Управление муниципальными финансами Ульчского муниципального района Хабаровского края"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30900,00000</w:t>
                        </w:r>
                      </w:p>
                    </w:tc>
                  </w:tr>
                  <w:tr w:rsidR="004B5F01">
                    <w:trPr>
                      <w:gridAfter w:val="1"/>
                      <w:wAfter w:w="142" w:type="dxa"/>
                      <w:trHeight w:val="324"/>
                    </w:trPr>
                    <w:tc>
                      <w:tcPr>
                        <w:tcW w:w="4452" w:type="dxa"/>
                        <w:tcBorders>
                          <w:top w:val="nil"/>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межбюджетные трансферты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540</w:t>
                        </w:r>
                      </w:p>
                    </w:tc>
                    <w:tc>
                      <w:tcPr>
                        <w:tcW w:w="1506"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30900,00000</w:t>
                        </w:r>
                      </w:p>
                    </w:tc>
                  </w:tr>
                  <w:tr w:rsidR="004B5F01">
                    <w:trPr>
                      <w:gridAfter w:val="1"/>
                      <w:wAfter w:w="142" w:type="dxa"/>
                      <w:trHeight w:val="324"/>
                    </w:trPr>
                    <w:tc>
                      <w:tcPr>
                        <w:tcW w:w="4452" w:type="dxa"/>
                        <w:tcBorders>
                          <w:top w:val="single" w:sz="8" w:space="0" w:color="auto"/>
                          <w:left w:val="single" w:sz="8" w:space="0" w:color="auto"/>
                          <w:bottom w:val="single" w:sz="8"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ИТОГО:</w:t>
                        </w:r>
                      </w:p>
                    </w:tc>
                    <w:tc>
                      <w:tcPr>
                        <w:tcW w:w="58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96</w:t>
                        </w:r>
                      </w:p>
                    </w:tc>
                    <w:tc>
                      <w:tcPr>
                        <w:tcW w:w="58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8" w:space="0" w:color="auto"/>
                          <w:left w:val="nil"/>
                          <w:bottom w:val="single" w:sz="8" w:space="0" w:color="auto"/>
                          <w:right w:val="single" w:sz="8" w:space="0" w:color="auto"/>
                        </w:tcBorders>
                        <w:shd w:val="clear" w:color="auto" w:fill="FFFFFF"/>
                        <w:noWrap/>
                        <w:vAlign w:val="bottom"/>
                        <w:hideMark/>
                      </w:tcPr>
                      <w:p w:rsidR="004B5F01" w:rsidRDefault="004B5F01">
                        <w:pPr>
                          <w:spacing w:after="0" w:line="240" w:lineRule="auto"/>
                          <w:ind w:left="-161" w:right="-10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1167776,45200</w:t>
                        </w:r>
                      </w:p>
                    </w:tc>
                  </w:tr>
                </w:tbl>
                <w:p w:rsidR="004B5F01" w:rsidRDefault="004B5F0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_________</w:t>
                  </w:r>
                </w:p>
              </w:tc>
            </w:tr>
            <w:tr w:rsidR="004B5F01">
              <w:trPr>
                <w:trHeight w:val="360"/>
              </w:trPr>
              <w:tc>
                <w:tcPr>
                  <w:tcW w:w="4540" w:type="dxa"/>
                  <w:noWrap/>
                  <w:vAlign w:val="bottom"/>
                </w:tcPr>
                <w:p w:rsidR="004B5F01" w:rsidRDefault="004B5F01">
                  <w:pPr>
                    <w:spacing w:after="0" w:line="240" w:lineRule="auto"/>
                    <w:rPr>
                      <w:rFonts w:ascii="Times New Roman" w:eastAsia="Times New Roman" w:hAnsi="Times New Roman"/>
                      <w:sz w:val="28"/>
                      <w:szCs w:val="28"/>
                      <w:lang w:eastAsia="ru-RU"/>
                    </w:rPr>
                  </w:pPr>
                </w:p>
                <w:p w:rsidR="004B5F01" w:rsidRDefault="004B5F01">
                  <w:pPr>
                    <w:spacing w:after="0" w:line="240" w:lineRule="auto"/>
                    <w:rPr>
                      <w:rFonts w:ascii="Times New Roman" w:eastAsia="Times New Roman" w:hAnsi="Times New Roman"/>
                      <w:sz w:val="28"/>
                      <w:szCs w:val="28"/>
                      <w:lang w:eastAsia="ru-RU"/>
                    </w:rPr>
                  </w:pPr>
                </w:p>
                <w:p w:rsidR="004B5F01" w:rsidRDefault="004B5F01">
                  <w:pPr>
                    <w:spacing w:after="0" w:line="240" w:lineRule="auto"/>
                    <w:rPr>
                      <w:rFonts w:ascii="Times New Roman" w:eastAsia="Times New Roman" w:hAnsi="Times New Roman"/>
                      <w:sz w:val="28"/>
                      <w:szCs w:val="28"/>
                      <w:lang w:eastAsia="ru-RU"/>
                    </w:rPr>
                  </w:pPr>
                </w:p>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Глава района</w:t>
                  </w:r>
                </w:p>
              </w:tc>
              <w:tc>
                <w:tcPr>
                  <w:tcW w:w="580" w:type="dxa"/>
                  <w:noWrap/>
                  <w:vAlign w:val="bottom"/>
                  <w:hideMark/>
                </w:tcPr>
                <w:p w:rsidR="004B5F01" w:rsidRDefault="004B5F01">
                  <w:pPr>
                    <w:spacing w:after="0" w:line="240" w:lineRule="auto"/>
                    <w:rPr>
                      <w:sz w:val="20"/>
                      <w:szCs w:val="20"/>
                      <w:lang w:eastAsia="ru-RU"/>
                    </w:rPr>
                  </w:pPr>
                </w:p>
              </w:tc>
              <w:tc>
                <w:tcPr>
                  <w:tcW w:w="580" w:type="dxa"/>
                  <w:noWrap/>
                  <w:vAlign w:val="bottom"/>
                  <w:hideMark/>
                </w:tcPr>
                <w:p w:rsidR="004B5F01" w:rsidRDefault="004B5F01">
                  <w:pPr>
                    <w:spacing w:after="0" w:line="240" w:lineRule="auto"/>
                    <w:rPr>
                      <w:sz w:val="20"/>
                      <w:szCs w:val="20"/>
                      <w:lang w:eastAsia="ru-RU"/>
                    </w:rPr>
                  </w:pPr>
                </w:p>
              </w:tc>
              <w:tc>
                <w:tcPr>
                  <w:tcW w:w="1080" w:type="dxa"/>
                  <w:noWrap/>
                  <w:vAlign w:val="bottom"/>
                  <w:hideMark/>
                </w:tcPr>
                <w:p w:rsidR="004B5F01" w:rsidRDefault="004B5F01">
                  <w:pPr>
                    <w:spacing w:after="0" w:line="240" w:lineRule="auto"/>
                    <w:rPr>
                      <w:sz w:val="20"/>
                      <w:szCs w:val="20"/>
                      <w:lang w:eastAsia="ru-RU"/>
                    </w:rPr>
                  </w:pPr>
                </w:p>
              </w:tc>
              <w:tc>
                <w:tcPr>
                  <w:tcW w:w="2326" w:type="dxa"/>
                  <w:gridSpan w:val="2"/>
                  <w:noWrap/>
                  <w:vAlign w:val="bottom"/>
                  <w:hideMark/>
                </w:tcPr>
                <w:p w:rsidR="004B5F01" w:rsidRDefault="004B5F01">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bl>
          <w:p w:rsidR="004B5F01" w:rsidRDefault="004B5F01">
            <w:pPr>
              <w:tabs>
                <w:tab w:val="left" w:pos="3686"/>
                <w:tab w:val="left" w:pos="3969"/>
              </w:tabs>
              <w:spacing w:after="0"/>
              <w:contextualSpacing/>
              <w:rPr>
                <w:rFonts w:ascii="Times New Roman" w:hAnsi="Times New Roman"/>
                <w:sz w:val="28"/>
                <w:szCs w:val="28"/>
              </w:rPr>
            </w:pPr>
            <w:r>
              <w:rPr>
                <w:rFonts w:ascii="Times New Roman" w:hAnsi="Times New Roman"/>
                <w:sz w:val="28"/>
                <w:szCs w:val="28"/>
              </w:rPr>
              <w:t xml:space="preserve">                                                                            </w:t>
            </w: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r>
              <w:rPr>
                <w:rFonts w:ascii="Times New Roman" w:hAnsi="Times New Roman"/>
                <w:sz w:val="28"/>
                <w:szCs w:val="28"/>
              </w:rPr>
              <w:t xml:space="preserve">        </w:t>
            </w: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line="240" w:lineRule="auto"/>
              <w:contextualSpacing/>
              <w:rPr>
                <w:rFonts w:ascii="Times New Roman" w:hAnsi="Times New Roman"/>
                <w:sz w:val="28"/>
                <w:szCs w:val="28"/>
              </w:rPr>
            </w:pPr>
            <w:r>
              <w:rPr>
                <w:rFonts w:ascii="Times New Roman" w:hAnsi="Times New Roman"/>
                <w:sz w:val="28"/>
                <w:szCs w:val="28"/>
              </w:rPr>
              <w:t xml:space="preserve">                                                                                    Приложение 5</w:t>
            </w:r>
          </w:p>
          <w:tbl>
            <w:tblPr>
              <w:tblW w:w="9240" w:type="dxa"/>
              <w:tblLayout w:type="fixed"/>
              <w:tblLook w:val="04A0" w:firstRow="1" w:lastRow="0" w:firstColumn="1" w:lastColumn="0" w:noHBand="0" w:noVBand="1"/>
            </w:tblPr>
            <w:tblGrid>
              <w:gridCol w:w="3045"/>
              <w:gridCol w:w="252"/>
              <w:gridCol w:w="331"/>
              <w:gridCol w:w="237"/>
              <w:gridCol w:w="216"/>
              <w:gridCol w:w="339"/>
              <w:gridCol w:w="346"/>
              <w:gridCol w:w="930"/>
              <w:gridCol w:w="709"/>
              <w:gridCol w:w="892"/>
              <w:gridCol w:w="1008"/>
              <w:gridCol w:w="935"/>
            </w:tblGrid>
            <w:tr w:rsidR="004B5F01">
              <w:trPr>
                <w:trHeight w:val="360"/>
              </w:trPr>
              <w:tc>
                <w:tcPr>
                  <w:tcW w:w="3043" w:type="dxa"/>
                  <w:noWrap/>
                  <w:vAlign w:val="bottom"/>
                  <w:hideMark/>
                </w:tcPr>
                <w:p w:rsidR="004B5F01" w:rsidRDefault="004B5F01">
                  <w:pPr>
                    <w:spacing w:after="0" w:line="240" w:lineRule="auto"/>
                    <w:rPr>
                      <w:sz w:val="20"/>
                      <w:szCs w:val="20"/>
                      <w:lang w:eastAsia="ru-RU"/>
                    </w:rPr>
                  </w:pPr>
                </w:p>
              </w:tc>
              <w:tc>
                <w:tcPr>
                  <w:tcW w:w="581" w:type="dxa"/>
                  <w:gridSpan w:val="2"/>
                  <w:noWrap/>
                  <w:vAlign w:val="bottom"/>
                  <w:hideMark/>
                </w:tcPr>
                <w:p w:rsidR="004B5F01" w:rsidRDefault="004B5F01">
                  <w:pPr>
                    <w:spacing w:after="0" w:line="240" w:lineRule="auto"/>
                    <w:rPr>
                      <w:sz w:val="20"/>
                      <w:szCs w:val="20"/>
                      <w:lang w:eastAsia="ru-RU"/>
                    </w:rPr>
                  </w:pPr>
                </w:p>
              </w:tc>
              <w:tc>
                <w:tcPr>
                  <w:tcW w:w="453" w:type="dxa"/>
                  <w:gridSpan w:val="2"/>
                  <w:noWrap/>
                  <w:vAlign w:val="bottom"/>
                  <w:hideMark/>
                </w:tcPr>
                <w:p w:rsidR="004B5F01" w:rsidRDefault="004B5F01">
                  <w:pPr>
                    <w:spacing w:after="0" w:line="240" w:lineRule="auto"/>
                    <w:rPr>
                      <w:sz w:val="20"/>
                      <w:szCs w:val="20"/>
                      <w:lang w:eastAsia="ru-RU"/>
                    </w:rPr>
                  </w:pPr>
                </w:p>
              </w:tc>
              <w:tc>
                <w:tcPr>
                  <w:tcW w:w="685" w:type="dxa"/>
                  <w:gridSpan w:val="2"/>
                  <w:noWrap/>
                  <w:vAlign w:val="bottom"/>
                  <w:hideMark/>
                </w:tcPr>
                <w:p w:rsidR="004B5F01" w:rsidRDefault="004B5F01">
                  <w:pPr>
                    <w:spacing w:after="0" w:line="240" w:lineRule="auto"/>
                    <w:rPr>
                      <w:sz w:val="20"/>
                      <w:szCs w:val="20"/>
                      <w:lang w:eastAsia="ru-RU"/>
                    </w:rPr>
                  </w:pPr>
                </w:p>
              </w:tc>
              <w:tc>
                <w:tcPr>
                  <w:tcW w:w="4474" w:type="dxa"/>
                  <w:gridSpan w:val="5"/>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 </w:t>
                  </w:r>
                </w:p>
              </w:tc>
            </w:tr>
            <w:tr w:rsidR="004B5F01">
              <w:trPr>
                <w:trHeight w:val="360"/>
              </w:trPr>
              <w:tc>
                <w:tcPr>
                  <w:tcW w:w="3043" w:type="dxa"/>
                  <w:noWrap/>
                  <w:vAlign w:val="bottom"/>
                  <w:hideMark/>
                </w:tcPr>
                <w:p w:rsidR="004B5F01" w:rsidRDefault="004B5F01">
                  <w:pPr>
                    <w:spacing w:after="0" w:line="240" w:lineRule="auto"/>
                    <w:rPr>
                      <w:sz w:val="20"/>
                      <w:szCs w:val="20"/>
                      <w:lang w:eastAsia="ru-RU"/>
                    </w:rPr>
                  </w:pPr>
                </w:p>
              </w:tc>
              <w:tc>
                <w:tcPr>
                  <w:tcW w:w="581" w:type="dxa"/>
                  <w:gridSpan w:val="2"/>
                  <w:noWrap/>
                  <w:vAlign w:val="bottom"/>
                  <w:hideMark/>
                </w:tcPr>
                <w:p w:rsidR="004B5F01" w:rsidRDefault="004B5F01">
                  <w:pPr>
                    <w:spacing w:after="0" w:line="240" w:lineRule="auto"/>
                    <w:rPr>
                      <w:sz w:val="20"/>
                      <w:szCs w:val="20"/>
                      <w:lang w:eastAsia="ru-RU"/>
                    </w:rPr>
                  </w:pPr>
                </w:p>
              </w:tc>
              <w:tc>
                <w:tcPr>
                  <w:tcW w:w="453" w:type="dxa"/>
                  <w:gridSpan w:val="2"/>
                  <w:noWrap/>
                  <w:vAlign w:val="bottom"/>
                  <w:hideMark/>
                </w:tcPr>
                <w:p w:rsidR="004B5F01" w:rsidRDefault="004B5F01">
                  <w:pPr>
                    <w:spacing w:after="0" w:line="240" w:lineRule="auto"/>
                    <w:rPr>
                      <w:sz w:val="20"/>
                      <w:szCs w:val="20"/>
                      <w:lang w:eastAsia="ru-RU"/>
                    </w:rPr>
                  </w:pPr>
                </w:p>
              </w:tc>
              <w:tc>
                <w:tcPr>
                  <w:tcW w:w="685" w:type="dxa"/>
                  <w:gridSpan w:val="2"/>
                  <w:noWrap/>
                  <w:vAlign w:val="bottom"/>
                  <w:hideMark/>
                </w:tcPr>
                <w:p w:rsidR="004B5F01" w:rsidRDefault="004B5F01">
                  <w:pPr>
                    <w:spacing w:after="0" w:line="240" w:lineRule="auto"/>
                    <w:rPr>
                      <w:sz w:val="20"/>
                      <w:szCs w:val="20"/>
                      <w:lang w:eastAsia="ru-RU"/>
                    </w:rPr>
                  </w:pPr>
                </w:p>
              </w:tc>
              <w:tc>
                <w:tcPr>
                  <w:tcW w:w="4474" w:type="dxa"/>
                  <w:gridSpan w:val="5"/>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tc>
            </w:tr>
            <w:tr w:rsidR="004B5F01">
              <w:trPr>
                <w:trHeight w:val="360"/>
              </w:trPr>
              <w:tc>
                <w:tcPr>
                  <w:tcW w:w="3043" w:type="dxa"/>
                  <w:noWrap/>
                  <w:vAlign w:val="bottom"/>
                  <w:hideMark/>
                </w:tcPr>
                <w:p w:rsidR="004B5F01" w:rsidRDefault="004B5F01">
                  <w:pPr>
                    <w:spacing w:after="0" w:line="240" w:lineRule="auto"/>
                    <w:rPr>
                      <w:sz w:val="20"/>
                      <w:szCs w:val="20"/>
                      <w:lang w:eastAsia="ru-RU"/>
                    </w:rPr>
                  </w:pPr>
                </w:p>
              </w:tc>
              <w:tc>
                <w:tcPr>
                  <w:tcW w:w="581" w:type="dxa"/>
                  <w:gridSpan w:val="2"/>
                  <w:noWrap/>
                  <w:vAlign w:val="bottom"/>
                  <w:hideMark/>
                </w:tcPr>
                <w:p w:rsidR="004B5F01" w:rsidRDefault="004B5F01">
                  <w:pPr>
                    <w:spacing w:after="0" w:line="240" w:lineRule="auto"/>
                    <w:rPr>
                      <w:sz w:val="20"/>
                      <w:szCs w:val="20"/>
                      <w:lang w:eastAsia="ru-RU"/>
                    </w:rPr>
                  </w:pPr>
                </w:p>
              </w:tc>
              <w:tc>
                <w:tcPr>
                  <w:tcW w:w="453" w:type="dxa"/>
                  <w:gridSpan w:val="2"/>
                  <w:noWrap/>
                  <w:vAlign w:val="bottom"/>
                  <w:hideMark/>
                </w:tcPr>
                <w:p w:rsidR="004B5F01" w:rsidRDefault="004B5F01">
                  <w:pPr>
                    <w:spacing w:after="0" w:line="240" w:lineRule="auto"/>
                    <w:rPr>
                      <w:sz w:val="20"/>
                      <w:szCs w:val="20"/>
                      <w:lang w:eastAsia="ru-RU"/>
                    </w:rPr>
                  </w:pPr>
                </w:p>
              </w:tc>
              <w:tc>
                <w:tcPr>
                  <w:tcW w:w="685" w:type="dxa"/>
                  <w:gridSpan w:val="2"/>
                  <w:noWrap/>
                  <w:vAlign w:val="bottom"/>
                  <w:hideMark/>
                </w:tcPr>
                <w:p w:rsidR="004B5F01" w:rsidRDefault="004B5F01">
                  <w:pPr>
                    <w:spacing w:after="0" w:line="240" w:lineRule="auto"/>
                    <w:rPr>
                      <w:sz w:val="20"/>
                      <w:szCs w:val="20"/>
                      <w:lang w:eastAsia="ru-RU"/>
                    </w:rPr>
                  </w:pPr>
                </w:p>
              </w:tc>
              <w:tc>
                <w:tcPr>
                  <w:tcW w:w="4474" w:type="dxa"/>
                  <w:gridSpan w:val="5"/>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4B5F01">
              <w:trPr>
                <w:trHeight w:val="420"/>
              </w:trPr>
              <w:tc>
                <w:tcPr>
                  <w:tcW w:w="3043" w:type="dxa"/>
                  <w:noWrap/>
                  <w:vAlign w:val="bottom"/>
                  <w:hideMark/>
                </w:tcPr>
                <w:p w:rsidR="004B5F01" w:rsidRDefault="004B5F01">
                  <w:pPr>
                    <w:spacing w:after="0" w:line="240" w:lineRule="auto"/>
                    <w:rPr>
                      <w:sz w:val="20"/>
                      <w:szCs w:val="20"/>
                      <w:lang w:eastAsia="ru-RU"/>
                    </w:rPr>
                  </w:pPr>
                </w:p>
              </w:tc>
              <w:tc>
                <w:tcPr>
                  <w:tcW w:w="581" w:type="dxa"/>
                  <w:gridSpan w:val="2"/>
                  <w:noWrap/>
                  <w:vAlign w:val="bottom"/>
                  <w:hideMark/>
                </w:tcPr>
                <w:p w:rsidR="004B5F01" w:rsidRDefault="004B5F01">
                  <w:pPr>
                    <w:spacing w:after="0" w:line="240" w:lineRule="auto"/>
                    <w:rPr>
                      <w:sz w:val="20"/>
                      <w:szCs w:val="20"/>
                      <w:lang w:eastAsia="ru-RU"/>
                    </w:rPr>
                  </w:pPr>
                </w:p>
              </w:tc>
              <w:tc>
                <w:tcPr>
                  <w:tcW w:w="453" w:type="dxa"/>
                  <w:gridSpan w:val="2"/>
                  <w:noWrap/>
                  <w:vAlign w:val="bottom"/>
                  <w:hideMark/>
                </w:tcPr>
                <w:p w:rsidR="004B5F01" w:rsidRDefault="004B5F01">
                  <w:pPr>
                    <w:spacing w:after="0" w:line="240" w:lineRule="auto"/>
                    <w:rPr>
                      <w:sz w:val="20"/>
                      <w:szCs w:val="20"/>
                      <w:lang w:eastAsia="ru-RU"/>
                    </w:rPr>
                  </w:pPr>
                </w:p>
              </w:tc>
              <w:tc>
                <w:tcPr>
                  <w:tcW w:w="685" w:type="dxa"/>
                  <w:gridSpan w:val="2"/>
                  <w:noWrap/>
                  <w:vAlign w:val="bottom"/>
                  <w:hideMark/>
                </w:tcPr>
                <w:p w:rsidR="004B5F01" w:rsidRDefault="004B5F01">
                  <w:pPr>
                    <w:spacing w:after="0" w:line="240" w:lineRule="auto"/>
                    <w:rPr>
                      <w:sz w:val="20"/>
                      <w:szCs w:val="20"/>
                      <w:lang w:eastAsia="ru-RU"/>
                    </w:rPr>
                  </w:pPr>
                </w:p>
              </w:tc>
              <w:tc>
                <w:tcPr>
                  <w:tcW w:w="2531" w:type="dxa"/>
                  <w:gridSpan w:val="3"/>
                  <w:noWrap/>
                  <w:vAlign w:val="bottom"/>
                  <w:hideMark/>
                </w:tcPr>
                <w:p w:rsidR="004B5F01" w:rsidRDefault="004B5F01">
                  <w:pPr>
                    <w:spacing w:after="0" w:line="240" w:lineRule="auto"/>
                    <w:rPr>
                      <w:sz w:val="20"/>
                      <w:szCs w:val="20"/>
                      <w:lang w:eastAsia="ru-RU"/>
                    </w:rPr>
                  </w:pPr>
                </w:p>
              </w:tc>
              <w:tc>
                <w:tcPr>
                  <w:tcW w:w="1008" w:type="dxa"/>
                  <w:noWrap/>
                  <w:vAlign w:val="bottom"/>
                  <w:hideMark/>
                </w:tcPr>
                <w:p w:rsidR="004B5F01" w:rsidRDefault="004B5F01">
                  <w:pPr>
                    <w:spacing w:after="0" w:line="240" w:lineRule="auto"/>
                    <w:rPr>
                      <w:sz w:val="20"/>
                      <w:szCs w:val="20"/>
                      <w:lang w:eastAsia="ru-RU"/>
                    </w:rPr>
                  </w:pPr>
                </w:p>
              </w:tc>
              <w:tc>
                <w:tcPr>
                  <w:tcW w:w="935" w:type="dxa"/>
                  <w:noWrap/>
                  <w:vAlign w:val="bottom"/>
                  <w:hideMark/>
                </w:tcPr>
                <w:p w:rsidR="004B5F01" w:rsidRDefault="004B5F01">
                  <w:pPr>
                    <w:spacing w:after="0" w:line="240" w:lineRule="auto"/>
                    <w:rPr>
                      <w:sz w:val="20"/>
                      <w:szCs w:val="20"/>
                      <w:lang w:eastAsia="ru-RU"/>
                    </w:rPr>
                  </w:pPr>
                </w:p>
              </w:tc>
            </w:tr>
            <w:tr w:rsidR="004B5F01">
              <w:trPr>
                <w:trHeight w:val="990"/>
              </w:trPr>
              <w:tc>
                <w:tcPr>
                  <w:tcW w:w="9236" w:type="dxa"/>
                  <w:gridSpan w:val="12"/>
                  <w:vMerge w:val="restart"/>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Распределение бюджетных ассигнований</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по разделам, подразделам, целевым статьям (муниципальным программам и не программным направлениям деятельности), группам (группам и подгруппам) видов </w:t>
                  </w:r>
                  <w:proofErr w:type="gramStart"/>
                  <w:r>
                    <w:rPr>
                      <w:rFonts w:ascii="Times New Roman" w:eastAsia="Times New Roman" w:hAnsi="Times New Roman"/>
                      <w:b/>
                      <w:bCs/>
                      <w:sz w:val="28"/>
                      <w:szCs w:val="28"/>
                      <w:lang w:eastAsia="ru-RU"/>
                    </w:rPr>
                    <w:t>расходов классификации расходов бюджета Ульчского муниципального района</w:t>
                  </w:r>
                  <w:proofErr w:type="gramEnd"/>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на плановый период 2016 и 2017  годов </w:t>
                  </w:r>
                </w:p>
              </w:tc>
            </w:tr>
            <w:tr w:rsidR="004B5F01">
              <w:trPr>
                <w:trHeight w:val="1260"/>
              </w:trPr>
              <w:tc>
                <w:tcPr>
                  <w:tcW w:w="23314" w:type="dxa"/>
                  <w:gridSpan w:val="12"/>
                  <w:vMerge/>
                  <w:vAlign w:val="center"/>
                  <w:hideMark/>
                </w:tcPr>
                <w:p w:rsidR="004B5F01" w:rsidRDefault="004B5F01">
                  <w:pPr>
                    <w:spacing w:after="0" w:line="240" w:lineRule="auto"/>
                    <w:rPr>
                      <w:rFonts w:ascii="Times New Roman" w:eastAsia="Times New Roman" w:hAnsi="Times New Roman"/>
                      <w:b/>
                      <w:bCs/>
                      <w:sz w:val="28"/>
                      <w:szCs w:val="28"/>
                      <w:lang w:eastAsia="ru-RU"/>
                    </w:rPr>
                  </w:pPr>
                </w:p>
              </w:tc>
            </w:tr>
            <w:tr w:rsidR="004B5F01">
              <w:trPr>
                <w:trHeight w:val="312"/>
              </w:trPr>
              <w:tc>
                <w:tcPr>
                  <w:tcW w:w="3294" w:type="dxa"/>
                  <w:gridSpan w:val="2"/>
                  <w:vAlign w:val="bottom"/>
                  <w:hideMark/>
                </w:tcPr>
                <w:p w:rsidR="004B5F01" w:rsidRDefault="004B5F01">
                  <w:pPr>
                    <w:spacing w:after="0" w:line="240" w:lineRule="auto"/>
                    <w:rPr>
                      <w:sz w:val="20"/>
                      <w:szCs w:val="20"/>
                      <w:lang w:eastAsia="ru-RU"/>
                    </w:rPr>
                  </w:pPr>
                </w:p>
              </w:tc>
              <w:tc>
                <w:tcPr>
                  <w:tcW w:w="567" w:type="dxa"/>
                  <w:gridSpan w:val="2"/>
                  <w:vAlign w:val="bottom"/>
                  <w:hideMark/>
                </w:tcPr>
                <w:p w:rsidR="004B5F01" w:rsidRDefault="004B5F01">
                  <w:pPr>
                    <w:spacing w:after="0" w:line="240" w:lineRule="auto"/>
                    <w:rPr>
                      <w:sz w:val="20"/>
                      <w:szCs w:val="20"/>
                      <w:lang w:eastAsia="ru-RU"/>
                    </w:rPr>
                  </w:pPr>
                </w:p>
              </w:tc>
              <w:tc>
                <w:tcPr>
                  <w:tcW w:w="555" w:type="dxa"/>
                  <w:gridSpan w:val="2"/>
                  <w:vAlign w:val="bottom"/>
                  <w:hideMark/>
                </w:tcPr>
                <w:p w:rsidR="004B5F01" w:rsidRDefault="004B5F01">
                  <w:pPr>
                    <w:spacing w:after="0" w:line="240" w:lineRule="auto"/>
                    <w:rPr>
                      <w:sz w:val="20"/>
                      <w:szCs w:val="20"/>
                      <w:lang w:eastAsia="ru-RU"/>
                    </w:rPr>
                  </w:pPr>
                </w:p>
              </w:tc>
              <w:tc>
                <w:tcPr>
                  <w:tcW w:w="1276" w:type="dxa"/>
                  <w:gridSpan w:val="2"/>
                  <w:vAlign w:val="bottom"/>
                  <w:hideMark/>
                </w:tcPr>
                <w:p w:rsidR="004B5F01" w:rsidRDefault="004B5F01">
                  <w:pPr>
                    <w:spacing w:after="0" w:line="240" w:lineRule="auto"/>
                    <w:rPr>
                      <w:sz w:val="20"/>
                      <w:szCs w:val="20"/>
                      <w:lang w:eastAsia="ru-RU"/>
                    </w:rPr>
                  </w:pPr>
                </w:p>
              </w:tc>
              <w:tc>
                <w:tcPr>
                  <w:tcW w:w="709" w:type="dxa"/>
                  <w:vAlign w:val="bottom"/>
                  <w:hideMark/>
                </w:tcPr>
                <w:p w:rsidR="004B5F01" w:rsidRDefault="004B5F01">
                  <w:pPr>
                    <w:spacing w:after="0" w:line="240" w:lineRule="auto"/>
                    <w:rPr>
                      <w:sz w:val="20"/>
                      <w:szCs w:val="20"/>
                      <w:lang w:eastAsia="ru-RU"/>
                    </w:rPr>
                  </w:pPr>
                </w:p>
              </w:tc>
              <w:tc>
                <w:tcPr>
                  <w:tcW w:w="1900" w:type="dxa"/>
                  <w:gridSpan w:val="2"/>
                  <w:vAlign w:val="bottom"/>
                  <w:hideMark/>
                </w:tcPr>
                <w:p w:rsidR="004B5F01" w:rsidRDefault="004B5F01">
                  <w:pPr>
                    <w:spacing w:after="0" w:line="240" w:lineRule="auto"/>
                    <w:ind w:right="-913"/>
                    <w:rPr>
                      <w:rFonts w:ascii="Times New Roman" w:eastAsia="Times New Roman" w:hAnsi="Times New Roman"/>
                      <w:bCs/>
                      <w:lang w:eastAsia="ru-RU"/>
                    </w:rPr>
                  </w:pPr>
                  <w:r>
                    <w:rPr>
                      <w:rFonts w:ascii="Times New Roman" w:eastAsia="Times New Roman" w:hAnsi="Times New Roman"/>
                      <w:bCs/>
                      <w:lang w:eastAsia="ru-RU"/>
                    </w:rPr>
                    <w:t xml:space="preserve">          (тыс. рублей)</w:t>
                  </w:r>
                </w:p>
              </w:tc>
              <w:tc>
                <w:tcPr>
                  <w:tcW w:w="935" w:type="dxa"/>
                  <w:noWrap/>
                  <w:vAlign w:val="bottom"/>
                  <w:hideMark/>
                </w:tcPr>
                <w:p w:rsidR="004B5F01" w:rsidRDefault="004B5F01">
                  <w:pPr>
                    <w:spacing w:after="0" w:line="240" w:lineRule="auto"/>
                    <w:ind w:left="-295"/>
                    <w:rPr>
                      <w:rFonts w:ascii="Times New Roman" w:eastAsia="Times New Roman" w:hAnsi="Times New Roman"/>
                      <w:lang w:eastAsia="ru-RU"/>
                    </w:rPr>
                  </w:pPr>
                  <w:r>
                    <w:rPr>
                      <w:rFonts w:ascii="Arial" w:eastAsia="Times New Roman" w:hAnsi="Arial" w:cs="Arial"/>
                      <w:sz w:val="20"/>
                      <w:szCs w:val="20"/>
                      <w:lang w:eastAsia="ru-RU"/>
                    </w:rPr>
                    <w:t>(</w:t>
                  </w:r>
                  <w:r>
                    <w:rPr>
                      <w:rFonts w:ascii="Arial" w:eastAsia="Times New Roman" w:hAnsi="Arial" w:cs="Arial"/>
                      <w:lang w:eastAsia="ru-RU"/>
                    </w:rPr>
                    <w:t>(</w:t>
                  </w:r>
                </w:p>
              </w:tc>
            </w:tr>
            <w:tr w:rsidR="004B5F01">
              <w:trPr>
                <w:trHeight w:val="384"/>
              </w:trPr>
              <w:tc>
                <w:tcPr>
                  <w:tcW w:w="9236" w:type="dxa"/>
                  <w:gridSpan w:val="12"/>
                  <w:noWrap/>
                  <w:vAlign w:val="bottom"/>
                </w:tcPr>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9"/>
                    <w:gridCol w:w="558"/>
                    <w:gridCol w:w="576"/>
                    <w:gridCol w:w="1153"/>
                    <w:gridCol w:w="597"/>
                    <w:gridCol w:w="1672"/>
                    <w:gridCol w:w="1560"/>
                  </w:tblGrid>
                  <w:tr w:rsidR="004B5F01">
                    <w:trPr>
                      <w:trHeight w:val="1350"/>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Наименование показателя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Рз</w:t>
                        </w:r>
                        <w:proofErr w:type="spellEnd"/>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proofErr w:type="gramStart"/>
                        <w:r>
                          <w:rPr>
                            <w:rFonts w:ascii="Times New Roman" w:eastAsia="Times New Roman" w:hAnsi="Times New Roman"/>
                            <w:b/>
                            <w:bCs/>
                            <w:sz w:val="24"/>
                            <w:szCs w:val="24"/>
                            <w:lang w:eastAsia="ru-RU"/>
                          </w:rPr>
                          <w:t>ПР</w:t>
                        </w:r>
                        <w:proofErr w:type="gramEnd"/>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ЦСР</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Вр</w:t>
                        </w:r>
                        <w:proofErr w:type="spellEnd"/>
                      </w:p>
                    </w:tc>
                    <w:tc>
                      <w:tcPr>
                        <w:tcW w:w="16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Сумма на 2016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Сумма на 2017 </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Общегосударственные вопросы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82297,68850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65905,24600</w:t>
                        </w:r>
                      </w:p>
                    </w:tc>
                  </w:tr>
                  <w:tr w:rsidR="004B5F01">
                    <w:trPr>
                      <w:trHeight w:val="13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высшего должностного лица субъекта Российской Федерации и муниципального образования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1997,30000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1997,30000</w:t>
                        </w:r>
                      </w:p>
                    </w:tc>
                  </w:tr>
                  <w:tr w:rsidR="004B5F01">
                    <w:trPr>
                      <w:trHeight w:val="105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trHeight w:val="7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Высшее должностное лицо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trHeight w:val="67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Глава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trHeight w:val="16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3130,00000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3130,00000</w:t>
                        </w:r>
                      </w:p>
                    </w:tc>
                  </w:tr>
                  <w:tr w:rsidR="004B5F01">
                    <w:trPr>
                      <w:trHeight w:val="108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Собрания депутатов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3130,00000</w:t>
                        </w:r>
                      </w:p>
                    </w:tc>
                  </w:tr>
                  <w:tr w:rsidR="004B5F01">
                    <w:trPr>
                      <w:trHeight w:val="10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председателя Собрания депутатов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r>
                  <w:tr w:rsidR="004B5F01">
                    <w:trPr>
                      <w:trHeight w:val="76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Председатель Собрания депутатов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r>
                  <w:tr w:rsidR="004B5F01">
                    <w:trPr>
                      <w:trHeight w:val="108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r>
                  <w:tr w:rsidR="004B5F01">
                    <w:trPr>
                      <w:trHeight w:val="108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w:t>
                        </w:r>
                        <w:proofErr w:type="gramStart"/>
                        <w:r>
                          <w:rPr>
                            <w:rFonts w:ascii="Times New Roman" w:eastAsia="Times New Roman" w:hAnsi="Times New Roman"/>
                            <w:sz w:val="24"/>
                            <w:szCs w:val="24"/>
                            <w:lang w:eastAsia="ru-RU"/>
                          </w:rPr>
                          <w:t>функций аппарата Собрания депутатов Ульчского муниципального района</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1258,30000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1258,30000</w:t>
                        </w:r>
                      </w:p>
                    </w:tc>
                  </w:tr>
                  <w:tr w:rsidR="004B5F01">
                    <w:trPr>
                      <w:trHeight w:val="7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Собрания депутатов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1258,30000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1258,30000</w:t>
                        </w:r>
                      </w:p>
                    </w:tc>
                  </w:tr>
                  <w:tr w:rsidR="004B5F01">
                    <w:trPr>
                      <w:trHeight w:val="199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774,50000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774,50000</w:t>
                        </w:r>
                      </w:p>
                    </w:tc>
                  </w:tr>
                  <w:tr w:rsidR="004B5F01">
                    <w:trPr>
                      <w:trHeight w:val="9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trHeight w:val="15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315,00000</w:t>
                        </w:r>
                      </w:p>
                    </w:tc>
                  </w:tr>
                  <w:tr w:rsidR="004B5F01">
                    <w:trPr>
                      <w:trHeight w:val="164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88,00000</w:t>
                        </w:r>
                      </w:p>
                    </w:tc>
                  </w:tr>
                  <w:tr w:rsidR="004B5F01">
                    <w:trPr>
                      <w:trHeight w:val="6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w:t>
                        </w:r>
                      </w:p>
                    </w:tc>
                  </w:tr>
                  <w:tr w:rsidR="004B5F01">
                    <w:trPr>
                      <w:trHeight w:val="58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0,20000</w:t>
                        </w:r>
                      </w:p>
                    </w:tc>
                  </w:tr>
                  <w:tr w:rsidR="004B5F01">
                    <w:trPr>
                      <w:trHeight w:val="175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35811,78050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19530,33800</w:t>
                        </w:r>
                      </w:p>
                    </w:tc>
                  </w:tr>
                  <w:tr w:rsidR="004B5F01">
                    <w:trPr>
                      <w:trHeight w:val="112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35811,78050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19530,33800</w:t>
                        </w:r>
                      </w:p>
                    </w:tc>
                  </w:tr>
                  <w:tr w:rsidR="004B5F01">
                    <w:trPr>
                      <w:trHeight w:val="81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35811,78050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19530,33800</w:t>
                        </w:r>
                      </w:p>
                    </w:tc>
                  </w:tr>
                  <w:tr w:rsidR="004B5F01">
                    <w:trPr>
                      <w:trHeight w:val="324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w:t>
                        </w:r>
                        <w:r>
                          <w:rPr>
                            <w:rFonts w:ascii="Times New Roman" w:eastAsia="Times New Roman" w:hAnsi="Times New Roman"/>
                            <w:sz w:val="24"/>
                            <w:szCs w:val="24"/>
                            <w:lang w:eastAsia="ru-RU"/>
                          </w:rPr>
                          <w:br/>
                          <w:t>части полномочий по решению вопросов</w:t>
                        </w:r>
                        <w:r>
                          <w:rPr>
                            <w:rFonts w:ascii="Times New Roman" w:eastAsia="Times New Roman" w:hAnsi="Times New Roman"/>
                            <w:sz w:val="24"/>
                            <w:szCs w:val="24"/>
                            <w:lang w:eastAsia="ru-RU"/>
                          </w:rPr>
                          <w:br/>
                          <w:t>местного значения в соответствии с</w:t>
                        </w:r>
                        <w:r>
                          <w:rPr>
                            <w:rFonts w:ascii="Times New Roman" w:eastAsia="Times New Roman" w:hAnsi="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694,40000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694,40000</w:t>
                        </w:r>
                      </w:p>
                    </w:tc>
                  </w:tr>
                  <w:tr w:rsidR="004B5F01">
                    <w:trPr>
                      <w:trHeight w:val="22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 xml:space="preserve">рганов </w:t>
                        </w:r>
                        <w:r>
                          <w:rPr>
                            <w:rFonts w:ascii="Times New Roman" w:eastAsia="Times New Roman" w:hAnsi="Times New Roman"/>
                            <w:sz w:val="24"/>
                            <w:szCs w:val="24"/>
                            <w:lang w:eastAsia="ru-RU"/>
                          </w:rPr>
                          <w:lastRenderedPageBreak/>
                          <w:t>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670,40000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670,40000</w:t>
                        </w:r>
                      </w:p>
                    </w:tc>
                  </w:tr>
                  <w:tr w:rsidR="004B5F01">
                    <w:trPr>
                      <w:trHeight w:val="100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24,00000</w:t>
                        </w:r>
                      </w:p>
                    </w:tc>
                  </w:tr>
                  <w:tr w:rsidR="004B5F01">
                    <w:trPr>
                      <w:trHeight w:val="100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31859,68050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15576,63800</w:t>
                        </w:r>
                      </w:p>
                    </w:tc>
                  </w:tr>
                  <w:tr w:rsidR="004B5F01">
                    <w:trPr>
                      <w:trHeight w:val="195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30419,68050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14136,63800</w:t>
                        </w:r>
                      </w:p>
                    </w:tc>
                  </w:tr>
                  <w:tr w:rsidR="004B5F01">
                    <w:trPr>
                      <w:trHeight w:val="14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1400,00000</w:t>
                        </w:r>
                      </w:p>
                    </w:tc>
                  </w:tr>
                  <w:tr w:rsidR="004B5F01">
                    <w:trPr>
                      <w:trHeight w:val="6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r>
                  <w:tr w:rsidR="004B5F01">
                    <w:trPr>
                      <w:trHeight w:val="37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544,00000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544,00000</w:t>
                        </w:r>
                      </w:p>
                    </w:tc>
                  </w:tr>
                  <w:tr w:rsidR="004B5F01">
                    <w:trPr>
                      <w:trHeight w:val="196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513,50000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513,50000</w:t>
                        </w:r>
                      </w:p>
                    </w:tc>
                  </w:tr>
                  <w:tr w:rsidR="004B5F01">
                    <w:trPr>
                      <w:trHeight w:val="9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3,80000</w:t>
                        </w:r>
                      </w:p>
                    </w:tc>
                  </w:tr>
                  <w:tr w:rsidR="004B5F01">
                    <w:trPr>
                      <w:trHeight w:val="15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24,00000</w:t>
                        </w:r>
                      </w:p>
                    </w:tc>
                  </w:tr>
                  <w:tr w:rsidR="004B5F01">
                    <w:trPr>
                      <w:trHeight w:val="10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2,70000</w:t>
                        </w:r>
                      </w:p>
                    </w:tc>
                  </w:tr>
                  <w:tr w:rsidR="004B5F01">
                    <w:trPr>
                      <w:trHeight w:val="493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984,15000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984,15000</w:t>
                        </w:r>
                      </w:p>
                    </w:tc>
                  </w:tr>
                  <w:tr w:rsidR="004B5F01">
                    <w:trPr>
                      <w:trHeight w:val="182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954,58000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954,58000</w:t>
                        </w:r>
                      </w:p>
                    </w:tc>
                  </w:tr>
                  <w:tr w:rsidR="004B5F01">
                    <w:trPr>
                      <w:trHeight w:val="15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17,00000</w:t>
                        </w:r>
                      </w:p>
                    </w:tc>
                  </w:tr>
                  <w:tr w:rsidR="004B5F01">
                    <w:trPr>
                      <w:trHeight w:val="93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12,57000</w:t>
                        </w:r>
                      </w:p>
                    </w:tc>
                  </w:tr>
                  <w:tr w:rsidR="004B5F01">
                    <w:trPr>
                      <w:trHeight w:val="405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642,50000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618,90000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618,90000</w:t>
                        </w:r>
                      </w:p>
                    </w:tc>
                  </w:tr>
                  <w:tr w:rsidR="004B5F01">
                    <w:trPr>
                      <w:trHeight w:val="15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22,70000</w:t>
                        </w:r>
                      </w:p>
                    </w:tc>
                  </w:tr>
                  <w:tr w:rsidR="004B5F01">
                    <w:trPr>
                      <w:trHeight w:val="347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760,04000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656,50000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656,50000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Иные выплаты персоналу государственных (муниципальных) органов, за исключением фонда оплаты труда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33,54000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33,54000</w:t>
                        </w:r>
                      </w:p>
                    </w:tc>
                  </w:tr>
                  <w:tr w:rsidR="004B5F01">
                    <w:trPr>
                      <w:trHeight w:val="97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30,00000</w:t>
                        </w:r>
                      </w:p>
                    </w:tc>
                  </w:tr>
                  <w:tr w:rsidR="004B5F01">
                    <w:trPr>
                      <w:trHeight w:val="162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r>
                  <w:tr w:rsidR="004B5F01">
                    <w:trPr>
                      <w:trHeight w:val="481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43,91000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43,91000</w:t>
                        </w:r>
                      </w:p>
                    </w:tc>
                  </w:tr>
                  <w:tr w:rsidR="004B5F01">
                    <w:trPr>
                      <w:trHeight w:val="291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trHeight w:val="9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trHeight w:val="52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proofErr w:type="spellStart"/>
                        <w:proofErr w:type="gramStart"/>
                        <w:r>
                          <w:rPr>
                            <w:rFonts w:ascii="Times New Roman" w:eastAsia="Times New Roman" w:hAnsi="Times New Roman"/>
                            <w:b/>
                            <w:bCs/>
                            <w:sz w:val="24"/>
                            <w:szCs w:val="24"/>
                            <w:lang w:eastAsia="ru-RU"/>
                          </w:rPr>
                          <w:t>C</w:t>
                        </w:r>
                        <w:proofErr w:type="gramEnd"/>
                        <w:r>
                          <w:rPr>
                            <w:rFonts w:ascii="Times New Roman" w:eastAsia="Times New Roman" w:hAnsi="Times New Roman"/>
                            <w:b/>
                            <w:bCs/>
                            <w:sz w:val="24"/>
                            <w:szCs w:val="24"/>
                            <w:lang w:eastAsia="ru-RU"/>
                          </w:rPr>
                          <w:t>удебная</w:t>
                        </w:r>
                        <w:proofErr w:type="spellEnd"/>
                        <w:r>
                          <w:rPr>
                            <w:rFonts w:ascii="Times New Roman" w:eastAsia="Times New Roman" w:hAnsi="Times New Roman"/>
                            <w:b/>
                            <w:bCs/>
                            <w:sz w:val="24"/>
                            <w:szCs w:val="24"/>
                            <w:lang w:eastAsia="ru-RU"/>
                          </w:rPr>
                          <w:t xml:space="preserve"> система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111,00000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trHeight w:val="91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Непрограммные расходы органов местного самоуправления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trHeight w:val="199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 полномочий на составление (изменение) списков кандидатов в присяжные заседатели в рамках непрограммных расходов органов местного самоуправления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9995120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trHeight w:val="135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9995120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trHeight w:val="127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2711,60000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2711,60000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Контрольно-счетной палаты  Ульчского муниципального района </w:t>
                        </w:r>
                        <w:r>
                          <w:rPr>
                            <w:rFonts w:ascii="Times New Roman" w:eastAsia="Times New Roman" w:hAnsi="Times New Roman"/>
                            <w:sz w:val="24"/>
                            <w:szCs w:val="24"/>
                            <w:lang w:eastAsia="ru-RU"/>
                          </w:rPr>
                          <w:lastRenderedPageBreak/>
                          <w:t>Хабаровского края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2711,60000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2711,60000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Функционирование председателя Контрольно-счетной палаты Ульчского муниципального района Хабаровского края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r>
                  <w:tr w:rsidR="004B5F01">
                    <w:trPr>
                      <w:trHeight w:val="116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Председатель Контрольно-счетной палаты Ульчского муниципального района Хабаровского края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r>
                  <w:tr w:rsidR="004B5F01">
                    <w:trPr>
                      <w:trHeight w:val="104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r>
                  <w:tr w:rsidR="004B5F01">
                    <w:trPr>
                      <w:trHeight w:val="166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1245,30000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1245,30000</w:t>
                        </w:r>
                      </w:p>
                    </w:tc>
                  </w:tr>
                  <w:tr w:rsidR="004B5F01">
                    <w:trPr>
                      <w:trHeight w:val="155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Контрольно-счетной палаты Ульчского муниципального района Хабаровского края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1245,30000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1245,30000</w:t>
                        </w:r>
                      </w:p>
                    </w:tc>
                  </w:tr>
                  <w:tr w:rsidR="004B5F01">
                    <w:trPr>
                      <w:trHeight w:val="197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765,10000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765,10000</w:t>
                        </w:r>
                      </w:p>
                    </w:tc>
                  </w:tr>
                  <w:tr w:rsidR="004B5F01">
                    <w:trPr>
                      <w:trHeight w:val="151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61,60000</w:t>
                        </w:r>
                      </w:p>
                    </w:tc>
                  </w:tr>
                  <w:tr w:rsidR="004B5F01">
                    <w:trPr>
                      <w:trHeight w:val="15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294,40000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294,40000</w:t>
                        </w:r>
                      </w:p>
                    </w:tc>
                  </w:tr>
                  <w:tr w:rsidR="004B5F01">
                    <w:trPr>
                      <w:trHeight w:val="151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124,20000</w:t>
                        </w:r>
                      </w:p>
                    </w:tc>
                  </w:tr>
                  <w:tr w:rsidR="004B5F01">
                    <w:trPr>
                      <w:trHeight w:val="55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общегосударственные вопросы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38536,00800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38536,00800</w:t>
                        </w:r>
                      </w:p>
                    </w:tc>
                  </w:tr>
                  <w:tr w:rsidR="004B5F01">
                    <w:trPr>
                      <w:trHeight w:val="105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20314,48000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20314,48000</w:t>
                        </w:r>
                      </w:p>
                    </w:tc>
                  </w:tr>
                  <w:tr w:rsidR="004B5F01">
                    <w:trPr>
                      <w:trHeight w:val="6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6388,80000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6388,80000</w:t>
                        </w:r>
                      </w:p>
                    </w:tc>
                  </w:tr>
                  <w:tr w:rsidR="004B5F01">
                    <w:trPr>
                      <w:trHeight w:val="81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6388,80000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6388,80000</w:t>
                        </w:r>
                      </w:p>
                    </w:tc>
                  </w:tr>
                  <w:tr w:rsidR="004B5F01">
                    <w:trPr>
                      <w:trHeight w:val="124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6118,80000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6118,80000</w:t>
                        </w:r>
                      </w:p>
                    </w:tc>
                  </w:tr>
                  <w:tr w:rsidR="004B5F01">
                    <w:trPr>
                      <w:trHeight w:val="135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230,00000</w:t>
                        </w:r>
                      </w:p>
                    </w:tc>
                  </w:tr>
                  <w:tr w:rsidR="004B5F01">
                    <w:trPr>
                      <w:trHeight w:val="78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r>
                  <w:tr w:rsidR="004B5F01">
                    <w:trPr>
                      <w:trHeight w:val="81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Финансовое управление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13925,68000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13925,68000</w:t>
                        </w:r>
                      </w:p>
                    </w:tc>
                  </w:tr>
                  <w:tr w:rsidR="004B5F01">
                    <w:trPr>
                      <w:trHeight w:val="129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финансового управления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12896,60000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12896,60000</w:t>
                        </w:r>
                      </w:p>
                    </w:tc>
                  </w:tr>
                  <w:tr w:rsidR="004B5F01">
                    <w:trPr>
                      <w:trHeight w:val="99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12599,60000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12599,60000</w:t>
                        </w:r>
                      </w:p>
                    </w:tc>
                  </w:tr>
                  <w:tr w:rsidR="004B5F01">
                    <w:trPr>
                      <w:trHeight w:val="9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Закупка товаров, работ, услуг в сфере информационно-коммуникационных </w:t>
                        </w:r>
                        <w:r>
                          <w:rPr>
                            <w:rFonts w:ascii="Times New Roman" w:eastAsia="Times New Roman" w:hAnsi="Times New Roman"/>
                            <w:sz w:val="24"/>
                            <w:szCs w:val="24"/>
                            <w:lang w:eastAsia="ru-RU"/>
                          </w:rPr>
                          <w:lastRenderedPageBreak/>
                          <w:t>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296,00000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296,00000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Уплата налога на имущество организаций и земельного налога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4B5F01">
                    <w:trPr>
                      <w:trHeight w:val="512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432ОП09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432ОП09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604,98000</w:t>
                        </w:r>
                      </w:p>
                    </w:tc>
                  </w:tr>
                  <w:tr w:rsidR="004B5F01">
                    <w:trPr>
                      <w:trHeight w:val="462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432ОП13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432ОП13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trHeight w:val="405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432ОП30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432ОП30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18121,52800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18121,52800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казенного учреждения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18121,52800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18121,52800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Учреждения по обеспечению хозяйственного обслуживания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18121,52800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18121,52800</w:t>
                        </w:r>
                      </w:p>
                    </w:tc>
                  </w:tr>
                  <w:tr w:rsidR="004B5F01">
                    <w:trPr>
                      <w:trHeight w:val="93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казенных учреждений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14068,90000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14068,90000</w:t>
                        </w:r>
                      </w:p>
                    </w:tc>
                  </w:tr>
                  <w:tr w:rsidR="004B5F01">
                    <w:trPr>
                      <w:trHeight w:val="9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trHeight w:val="133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3652,62800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3652,62800</w:t>
                        </w:r>
                      </w:p>
                    </w:tc>
                  </w:tr>
                  <w:tr w:rsidR="004B5F01">
                    <w:trPr>
                      <w:trHeight w:val="6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350,00000</w:t>
                        </w:r>
                      </w:p>
                    </w:tc>
                  </w:tr>
                  <w:tr w:rsidR="004B5F01">
                    <w:trPr>
                      <w:trHeight w:val="108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муниципальным имуществом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166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Оценка недвижимости, признание прав и регулирование отношений по  муниципальной собственности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155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Национальная безопасность и правоохранительная деятельность</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2048,05000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2048,05000</w:t>
                        </w:r>
                      </w:p>
                    </w:tc>
                  </w:tr>
                  <w:tr w:rsidR="004B5F01">
                    <w:trPr>
                      <w:trHeight w:val="3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Органы юстиции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1948,05000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1948,05000</w:t>
                        </w:r>
                      </w:p>
                    </w:tc>
                  </w:tr>
                  <w:tr w:rsidR="004B5F01">
                    <w:trPr>
                      <w:trHeight w:val="187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1948,05000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1948,05000</w:t>
                        </w:r>
                      </w:p>
                    </w:tc>
                  </w:tr>
                  <w:tr w:rsidR="004B5F01">
                    <w:trPr>
                      <w:trHeight w:val="90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1429,45000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1429,45000</w:t>
                        </w:r>
                      </w:p>
                    </w:tc>
                  </w:tr>
                  <w:tr w:rsidR="004B5F01">
                    <w:trPr>
                      <w:trHeight w:val="311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Pr>
                            <w:rFonts w:ascii="Times New Roman" w:eastAsia="Times New Roman" w:hAnsi="Times New Roman"/>
                            <w:sz w:val="24"/>
                            <w:szCs w:val="24"/>
                            <w:lang w:eastAsia="ru-RU"/>
                          </w:rPr>
                          <w:t>дств кр</w:t>
                        </w:r>
                        <w:proofErr w:type="gramEnd"/>
                        <w:r>
                          <w:rPr>
                            <w:rFonts w:ascii="Times New Roman" w:eastAsia="Times New Roman" w:hAnsi="Times New Roman"/>
                            <w:sz w:val="24"/>
                            <w:szCs w:val="24"/>
                            <w:lang w:eastAsia="ru-RU"/>
                          </w:rPr>
                          <w:t>аевого бюджета)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63,25000</w:t>
                        </w:r>
                      </w:p>
                    </w:tc>
                  </w:tr>
                  <w:tr w:rsidR="004B5F01">
                    <w:trPr>
                      <w:trHeight w:val="187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63,25000</w:t>
                        </w:r>
                      </w:p>
                    </w:tc>
                  </w:tr>
                  <w:tr w:rsidR="004B5F01">
                    <w:trPr>
                      <w:trHeight w:val="243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равных условий оплаты труда на осуществление полномочий Российской Федерации на государственную регистрацию актов гражданского состояния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1366,20000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1366,20000</w:t>
                        </w:r>
                      </w:p>
                    </w:tc>
                  </w:tr>
                  <w:tr w:rsidR="004B5F01">
                    <w:trPr>
                      <w:trHeight w:val="123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1366,20000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1366,20000</w:t>
                        </w:r>
                      </w:p>
                    </w:tc>
                  </w:tr>
                  <w:tr w:rsidR="004B5F01">
                    <w:trPr>
                      <w:trHeight w:val="6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Финансовое управление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r>
                  <w:tr w:rsidR="004B5F01">
                    <w:trPr>
                      <w:trHeight w:val="93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Государственная регистрация актов гражданского состояния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r>
                  <w:tr w:rsidR="004B5F01">
                    <w:trPr>
                      <w:trHeight w:val="162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100,00000</w:t>
                        </w:r>
                      </w:p>
                    </w:tc>
                  </w:tr>
                  <w:tr w:rsidR="004B5F01">
                    <w:trPr>
                      <w:trHeight w:val="194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"Защита населения Ульчского муниципального района от чрезвычайных ситуаций на 2014-2024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396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Создание запасов материально-технических, медицинских, продовольственных и иных сре</w:t>
                        </w:r>
                        <w:proofErr w:type="gramStart"/>
                        <w:r>
                          <w:rPr>
                            <w:rFonts w:ascii="Times New Roman" w:eastAsia="Times New Roman" w:hAnsi="Times New Roman"/>
                            <w:sz w:val="24"/>
                            <w:szCs w:val="24"/>
                            <w:lang w:eastAsia="ru-RU"/>
                          </w:rPr>
                          <w:t>дств гр</w:t>
                        </w:r>
                        <w:proofErr w:type="gramEnd"/>
                        <w:r>
                          <w:rPr>
                            <w:rFonts w:ascii="Times New Roman" w:eastAsia="Times New Roman" w:hAnsi="Times New Roman"/>
                            <w:sz w:val="24"/>
                            <w:szCs w:val="24"/>
                            <w:lang w:eastAsia="ru-RU"/>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32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1510102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146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целях формирования муниципального материального резерва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1510102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6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Национальная экономика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18618,17250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18989,33000</w:t>
                        </w:r>
                      </w:p>
                    </w:tc>
                  </w:tr>
                  <w:tr w:rsidR="004B5F01">
                    <w:trPr>
                      <w:trHeight w:val="28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Сельское хозяйство и рыболовство</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76,12000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77,35000</w:t>
                        </w:r>
                      </w:p>
                    </w:tc>
                  </w:tr>
                  <w:tr w:rsidR="004B5F01">
                    <w:trPr>
                      <w:trHeight w:val="43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77,35000</w:t>
                        </w:r>
                      </w:p>
                    </w:tc>
                  </w:tr>
                  <w:tr w:rsidR="004B5F01">
                    <w:trPr>
                      <w:trHeight w:val="191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77,35000</w:t>
                        </w:r>
                      </w:p>
                    </w:tc>
                  </w:tr>
                  <w:tr w:rsidR="004B5F01">
                    <w:trPr>
                      <w:trHeight w:val="210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491ОП33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77,35000</w:t>
                        </w:r>
                      </w:p>
                    </w:tc>
                  </w:tr>
                  <w:tr w:rsidR="004B5F01">
                    <w:trPr>
                      <w:trHeight w:val="10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491ОП33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77,35000</w:t>
                        </w:r>
                      </w:p>
                    </w:tc>
                  </w:tr>
                  <w:tr w:rsidR="004B5F01">
                    <w:trPr>
                      <w:trHeight w:val="3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Дорожное хозяйство (дорожные фонды)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18308,90250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18678,83000</w:t>
                        </w:r>
                      </w:p>
                    </w:tc>
                  </w:tr>
                  <w:tr w:rsidR="004B5F01">
                    <w:trPr>
                      <w:trHeight w:val="91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транспортной системы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18308,90250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18678,83000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Дорожное хозяйство</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18308,90250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18678,83000</w:t>
                        </w:r>
                      </w:p>
                    </w:tc>
                  </w:tr>
                  <w:tr w:rsidR="004B5F01">
                    <w:trPr>
                      <w:trHeight w:val="192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17942,72445</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18305,25340</w:t>
                        </w:r>
                      </w:p>
                    </w:tc>
                  </w:tr>
                  <w:tr w:rsidR="004B5F01">
                    <w:trPr>
                      <w:trHeight w:val="55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Прочая закупка товаров, работ и услуг для обеспечения </w:t>
                        </w:r>
                        <w:r>
                          <w:rPr>
                            <w:rFonts w:ascii="Times New Roman" w:eastAsia="Times New Roman" w:hAnsi="Times New Roman"/>
                            <w:sz w:val="24"/>
                            <w:szCs w:val="24"/>
                            <w:lang w:eastAsia="ru-RU"/>
                          </w:rPr>
                          <w:lastRenderedPageBreak/>
                          <w:t>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17942,72445</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18305,25340</w:t>
                        </w:r>
                      </w:p>
                    </w:tc>
                  </w:tr>
                  <w:tr w:rsidR="004B5F01">
                    <w:trPr>
                      <w:trHeight w:val="37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Резерв средств дорожного фонда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5010425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366,17805</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373,57660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Резервные средства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5010425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366,17805</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373,57660</w:t>
                        </w:r>
                      </w:p>
                    </w:tc>
                  </w:tr>
                  <w:tr w:rsidR="004B5F01">
                    <w:trPr>
                      <w:trHeight w:val="85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вопросы в области национальной экономики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233,15000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233,15000</w:t>
                        </w:r>
                      </w:p>
                    </w:tc>
                  </w:tr>
                  <w:tr w:rsidR="004B5F01">
                    <w:trPr>
                      <w:trHeight w:val="21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272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405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Проведение кадастровых работ </w:t>
                        </w:r>
                        <w:proofErr w:type="gramStart"/>
                        <w:r>
                          <w:rPr>
                            <w:rFonts w:ascii="Times New Roman" w:eastAsia="Times New Roman" w:hAnsi="Times New Roman"/>
                            <w:color w:val="000000"/>
                            <w:sz w:val="24"/>
                            <w:szCs w:val="24"/>
                            <w:lang w:eastAsia="ru-RU"/>
                          </w:rPr>
                          <w:t>с целью осуществления государственного кадастрового учета по земельным участкам при разграничении государственной собственности на землю в рамках</w:t>
                        </w:r>
                        <w:proofErr w:type="gramEnd"/>
                        <w:r>
                          <w:rPr>
                            <w:rFonts w:ascii="Times New Roman" w:eastAsia="Times New Roman" w:hAnsi="Times New Roman"/>
                            <w:color w:val="000000"/>
                            <w:sz w:val="24"/>
                            <w:szCs w:val="24"/>
                            <w:lang w:eastAsia="ru-RU"/>
                          </w:rPr>
                          <w:t xml:space="preserve">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trHeight w:val="135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trHeight w:val="477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Проведение кадастровых работ с целью осуществления государственного кадастрового учета по земельным участкам, предоставляемым в собственность бесплатно гражданам, имеющим трех и более детей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trHeight w:val="150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trHeight w:val="192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133,15000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133,15000</w:t>
                        </w:r>
                      </w:p>
                    </w:tc>
                  </w:tr>
                  <w:tr w:rsidR="004B5F01">
                    <w:trPr>
                      <w:trHeight w:val="396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53,15000</w:t>
                        </w:r>
                      </w:p>
                    </w:tc>
                  </w:tr>
                  <w:tr w:rsidR="004B5F01">
                    <w:trPr>
                      <w:trHeight w:val="508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w:t>
                        </w:r>
                      </w:p>
                    </w:tc>
                  </w:tr>
                  <w:tr w:rsidR="004B5F01">
                    <w:trPr>
                      <w:trHeight w:val="15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w:t>
                        </w:r>
                      </w:p>
                    </w:tc>
                  </w:tr>
                  <w:tr w:rsidR="004B5F01">
                    <w:trPr>
                      <w:trHeight w:val="490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для субъектов малого и среднего предпринимательства, в том числе для начинающих, обучающих мероприятий по вопросам предпринимательской деятельности в рамках муниципальной программы "Развитие малого и среднего предпринимательства в Ульчском муниципальном районе на 2014-2017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trHeight w:val="141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trHeight w:val="353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Содействие повышению престижа предпринимательской деятельности и развитию делового сотрудничества бизнеса и власти в рамках муниципальной программы "Развитие малого и среднего предпринимательства в Ульчском муниципальном районе на 2014-2017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trHeight w:val="419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Организация и проведение мероприятий, посвященных профессиональному празднику - Дню российского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trHeight w:val="91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Жилищно-коммунальное хозяйство</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266810,96900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284800,30400</w:t>
                        </w:r>
                      </w:p>
                    </w:tc>
                  </w:tr>
                  <w:tr w:rsidR="004B5F01">
                    <w:trPr>
                      <w:trHeight w:val="4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Коммунальное хозяйство</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266810,96900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284800,30400</w:t>
                        </w:r>
                      </w:p>
                    </w:tc>
                  </w:tr>
                  <w:tr w:rsidR="004B5F01">
                    <w:trPr>
                      <w:trHeight w:val="170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24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2996,03900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2504,83400</w:t>
                        </w:r>
                      </w:p>
                    </w:tc>
                  </w:tr>
                  <w:tr w:rsidR="004B5F01">
                    <w:trPr>
                      <w:trHeight w:val="350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Электрификация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20,00000</w:t>
                        </w:r>
                      </w:p>
                    </w:tc>
                  </w:tr>
                  <w:tr w:rsidR="004B5F01">
                    <w:trPr>
                      <w:trHeight w:val="660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Строительство объекта муниципальной собственности «Строительство </w:t>
                        </w:r>
                        <w:proofErr w:type="gramStart"/>
                        <w:r>
                          <w:rPr>
                            <w:rFonts w:ascii="Times New Roman" w:eastAsia="Times New Roman" w:hAnsi="Times New Roman"/>
                            <w:sz w:val="24"/>
                            <w:szCs w:val="24"/>
                            <w:lang w:eastAsia="ru-RU"/>
                          </w:rPr>
                          <w:t>ВЛ</w:t>
                        </w:r>
                        <w:proofErr w:type="gramEnd"/>
                        <w:r>
                          <w:rPr>
                            <w:rFonts w:ascii="Times New Roman" w:eastAsia="Times New Roman" w:hAnsi="Times New Roman"/>
                            <w:sz w:val="24"/>
                            <w:szCs w:val="24"/>
                            <w:lang w:eastAsia="ru-RU"/>
                          </w:rPr>
                          <w:t xml:space="preserve"> и подстанций напряжением 110/35/10 </w:t>
                        </w:r>
                        <w:proofErr w:type="spellStart"/>
                        <w:r>
                          <w:rPr>
                            <w:rFonts w:ascii="Times New Roman" w:eastAsia="Times New Roman" w:hAnsi="Times New Roman"/>
                            <w:sz w:val="24"/>
                            <w:szCs w:val="24"/>
                            <w:lang w:eastAsia="ru-RU"/>
                          </w:rPr>
                          <w:t>кВ</w:t>
                        </w:r>
                        <w:proofErr w:type="spellEnd"/>
                        <w:r>
                          <w:rPr>
                            <w:rFonts w:ascii="Times New Roman" w:eastAsia="Times New Roman" w:hAnsi="Times New Roman"/>
                            <w:sz w:val="24"/>
                            <w:szCs w:val="24"/>
                            <w:lang w:eastAsia="ru-RU"/>
                          </w:rPr>
                          <w:t xml:space="preserve"> для электрификации населённых пунктов Ульчского муниципального района Хабаровского края. </w:t>
                        </w:r>
                        <w:proofErr w:type="gramStart"/>
                        <w:r>
                          <w:rPr>
                            <w:rFonts w:ascii="Times New Roman" w:eastAsia="Times New Roman" w:hAnsi="Times New Roman"/>
                            <w:sz w:val="24"/>
                            <w:szCs w:val="24"/>
                            <w:lang w:eastAsia="ru-RU"/>
                          </w:rPr>
                          <w:t xml:space="preserve">Строительство второй очереди модульной </w:t>
                        </w:r>
                        <w:proofErr w:type="spellStart"/>
                        <w:r>
                          <w:rPr>
                            <w:rFonts w:ascii="Times New Roman" w:eastAsia="Times New Roman" w:hAnsi="Times New Roman"/>
                            <w:sz w:val="24"/>
                            <w:szCs w:val="24"/>
                            <w:lang w:eastAsia="ru-RU"/>
                          </w:rPr>
                          <w:t>газопоршневой</w:t>
                        </w:r>
                        <w:proofErr w:type="spellEnd"/>
                        <w:r>
                          <w:rPr>
                            <w:rFonts w:ascii="Times New Roman" w:eastAsia="Times New Roman" w:hAnsi="Times New Roman"/>
                            <w:sz w:val="24"/>
                            <w:szCs w:val="24"/>
                            <w:lang w:eastAsia="ru-RU"/>
                          </w:rPr>
                          <w:t xml:space="preserve"> электростанции с утилизаторами тепла в с. Богородское.»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70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45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Распределительные газопроводы для газификации жилищного фонда Ульчского района (</w:t>
                        </w:r>
                        <w:proofErr w:type="spellStart"/>
                        <w:r>
                          <w:rPr>
                            <w:rFonts w:ascii="Times New Roman" w:eastAsia="Times New Roman" w:hAnsi="Times New Roman"/>
                            <w:sz w:val="24"/>
                            <w:szCs w:val="24"/>
                            <w:lang w:eastAsia="ru-RU"/>
                          </w:rPr>
                          <w:t>с</w:t>
                        </w:r>
                        <w:proofErr w:type="gramStart"/>
                        <w:r>
                          <w:rPr>
                            <w:rFonts w:ascii="Times New Roman" w:eastAsia="Times New Roman" w:hAnsi="Times New Roman"/>
                            <w:sz w:val="24"/>
                            <w:szCs w:val="24"/>
                            <w:lang w:eastAsia="ru-RU"/>
                          </w:rPr>
                          <w:t>.С</w:t>
                        </w:r>
                        <w:proofErr w:type="gramEnd"/>
                        <w:r>
                          <w:rPr>
                            <w:rFonts w:ascii="Times New Roman" w:eastAsia="Times New Roman" w:hAnsi="Times New Roman"/>
                            <w:sz w:val="24"/>
                            <w:szCs w:val="24"/>
                            <w:lang w:eastAsia="ru-RU"/>
                          </w:rPr>
                          <w:t>офийск</w:t>
                        </w:r>
                        <w:proofErr w:type="spellEnd"/>
                        <w:r>
                          <w:rPr>
                            <w:rFonts w:ascii="Times New Roman" w:eastAsia="Times New Roman" w:hAnsi="Times New Roman"/>
                            <w:sz w:val="24"/>
                            <w:szCs w:val="24"/>
                            <w:lang w:eastAsia="ru-RU"/>
                          </w:rPr>
                          <w:t>)</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0210097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50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Бюджетные инвестиции в объекты капитального строительства государственной (муниципальной) собственности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0210097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64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2976,03900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2484,83400</w:t>
                        </w:r>
                      </w:p>
                    </w:tc>
                  </w:tr>
                  <w:tr w:rsidR="004B5F01">
                    <w:trPr>
                      <w:trHeight w:val="436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2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субсидий юридическим лицам для возмещения затрат на производство тепловой и (или) электрической энергии, полученных в связи с превышением фактической стоимости топлива над стоимостью топлива, предусмотренной в экономически обоснованных тарифах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2976,03900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2484,83400</w:t>
                        </w:r>
                      </w:p>
                    </w:tc>
                  </w:tr>
                  <w:tr w:rsidR="004B5F01">
                    <w:trPr>
                      <w:trHeight w:val="123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(кроме некоммерческих организаций), индивидуальным предпринимателям, физическим лицам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2976,03900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2484,83400</w:t>
                        </w:r>
                      </w:p>
                    </w:tc>
                  </w:tr>
                  <w:tr w:rsidR="004B5F01">
                    <w:trPr>
                      <w:trHeight w:val="151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Муниципальная программа "Создание благоприятных условий для проживания граждан в Ульчском муниципальном районе на 2014-2024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0300000</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3930,00000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3930,00000</w:t>
                        </w:r>
                      </w:p>
                    </w:tc>
                  </w:tr>
                  <w:tr w:rsidR="004B5F01">
                    <w:trPr>
                      <w:trHeight w:val="405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0310000</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r>
                  <w:tr w:rsidR="004B5F01">
                    <w:trPr>
                      <w:trHeight w:val="431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r>
                  <w:tr w:rsidR="004B5F01">
                    <w:trPr>
                      <w:trHeight w:val="13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(кроме некоммерческих организаций), индивидуальным предпринимателям, физическим лицам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r>
                  <w:tr w:rsidR="004B5F01">
                    <w:trPr>
                      <w:trHeight w:val="70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Предоставление 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0320000</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451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35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юридическим лицам (кроме некоммерческих организаций), индивидуальным предпринимателям, физическим лицам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439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r>
                  <w:tr w:rsidR="004B5F01">
                    <w:trPr>
                      <w:trHeight w:val="139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организациям убытков, связанных с применением регулируемых тарифов (цен) на тепловую энергию, поставляемую населению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r>
                  <w:tr w:rsidR="004B5F01">
                    <w:trPr>
                      <w:trHeight w:val="139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организациям для возмещения  убытков, связанных с применением регулируемых тарифов (цен) на тепловую энергию, поставляемую населению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511ОП12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r>
                  <w:tr w:rsidR="004B5F01">
                    <w:trPr>
                      <w:trHeight w:val="192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(кроме некоммерческих организаций), индивидуальным предпринимателям, физическим лицам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511ОП12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1855,18000</w:t>
                        </w:r>
                      </w:p>
                    </w:tc>
                  </w:tr>
                  <w:tr w:rsidR="004B5F01">
                    <w:trPr>
                      <w:trHeight w:val="490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273119,29000</w:t>
                        </w:r>
                      </w:p>
                    </w:tc>
                  </w:tr>
                  <w:tr w:rsidR="004B5F01">
                    <w:trPr>
                      <w:trHeight w:val="269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273119,29000</w:t>
                        </w:r>
                      </w:p>
                    </w:tc>
                  </w:tr>
                  <w:tr w:rsidR="004B5F01">
                    <w:trPr>
                      <w:trHeight w:val="268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организациям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521ОП08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273119,29000</w:t>
                        </w:r>
                      </w:p>
                    </w:tc>
                  </w:tr>
                  <w:tr w:rsidR="004B5F01">
                    <w:trPr>
                      <w:trHeight w:val="136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(кроме некоммерческих организаций), индивидуальным предпринимателям, физическим лицам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521ОП08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273119,29000</w:t>
                        </w:r>
                      </w:p>
                    </w:tc>
                  </w:tr>
                  <w:tr w:rsidR="004B5F01">
                    <w:trPr>
                      <w:trHeight w:val="264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w:t>
                        </w:r>
                        <w:r>
                          <w:rPr>
                            <w:rFonts w:ascii="Times New Roman" w:eastAsia="Times New Roman" w:hAnsi="Times New Roman"/>
                            <w:sz w:val="24"/>
                            <w:szCs w:val="24"/>
                            <w:lang w:eastAsia="ru-RU"/>
                          </w:rPr>
                          <w:lastRenderedPageBreak/>
                          <w:t>оплату коммунальных услуг, возникающих в связи с ростом платы за данные услуги"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3391,00000</w:t>
                        </w:r>
                      </w:p>
                    </w:tc>
                  </w:tr>
                  <w:tr w:rsidR="004B5F01">
                    <w:trPr>
                      <w:trHeight w:val="181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Возмещение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3391,00000</w:t>
                        </w:r>
                      </w:p>
                    </w:tc>
                  </w:tr>
                  <w:tr w:rsidR="004B5F01">
                    <w:trPr>
                      <w:trHeight w:val="204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741ОП35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3391,00000</w:t>
                        </w:r>
                      </w:p>
                    </w:tc>
                  </w:tr>
                  <w:tr w:rsidR="004B5F01">
                    <w:trPr>
                      <w:trHeight w:val="136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(кроме некоммерческих организаций), индивидуальным предпринимателям, физическим лицам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741ОП35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окружающей среды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110,00000</w:t>
                        </w:r>
                      </w:p>
                    </w:tc>
                  </w:tr>
                  <w:tr w:rsidR="004B5F01">
                    <w:trPr>
                      <w:trHeight w:val="67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Сбор, удаление отходов и очистка сточных вод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10,00000</w:t>
                        </w:r>
                      </w:p>
                    </w:tc>
                  </w:tr>
                  <w:tr w:rsidR="004B5F01">
                    <w:trPr>
                      <w:trHeight w:val="280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310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Развитие системы обращения с твёрдыми бытовыми отходами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68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Подготовка ПСД строительства объекта  "Межселенный полигон твердых бытовых отходов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0610049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trHeight w:val="154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0610049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trHeight w:val="157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Строительство объекта "Межселенный полигон твердых бытовых отходов в Сусанинском сельском поселении"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68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объектов растительного и животного мира и среды их обитания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100,00000</w:t>
                        </w:r>
                      </w:p>
                    </w:tc>
                  </w:tr>
                  <w:tr w:rsidR="004B5F01">
                    <w:trPr>
                      <w:trHeight w:val="129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16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Экологическое воспитание и образование в рамках муниципальной программы "Охрана окружающей среды и </w:t>
                        </w:r>
                        <w:r>
                          <w:rPr>
                            <w:rFonts w:ascii="Times New Roman" w:eastAsia="Times New Roman" w:hAnsi="Times New Roman"/>
                            <w:sz w:val="24"/>
                            <w:szCs w:val="24"/>
                            <w:lang w:eastAsia="ru-RU"/>
                          </w:rPr>
                          <w:lastRenderedPageBreak/>
                          <w:t>обеспечение экологической безопасности в Ульчском муниципальном районе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503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Приобретение основных средств и материалов для обеспечения деятельности школьных экологических отрядов, школьных лесничеств, экологических патрулей, занимающихся практическими вопросами охраны окружающей среды в рамках муниципальной программы "Охрана окружающей среды и обеспечение экологической безопасности в Ульчском муниципальном районе до 2020"</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0620066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45,00000</w:t>
                        </w:r>
                      </w:p>
                    </w:tc>
                  </w:tr>
                  <w:tr w:rsidR="004B5F01">
                    <w:trPr>
                      <w:trHeight w:val="134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0620066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45,00000</w:t>
                        </w:r>
                      </w:p>
                    </w:tc>
                  </w:tr>
                  <w:tr w:rsidR="004B5F01">
                    <w:trPr>
                      <w:trHeight w:val="278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эколого-краеведческих экскурсий, походов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55,00000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55,00000</w:t>
                        </w:r>
                      </w:p>
                    </w:tc>
                  </w:tr>
                  <w:tr w:rsidR="004B5F01">
                    <w:trPr>
                      <w:trHeight w:val="130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55,00000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Образование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621775,45000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656965,83000</w:t>
                        </w:r>
                      </w:p>
                    </w:tc>
                  </w:tr>
                  <w:tr w:rsidR="004B5F01">
                    <w:trPr>
                      <w:trHeight w:val="50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Дошкольное образование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77132,60000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77132,60000</w:t>
                        </w:r>
                      </w:p>
                    </w:tc>
                  </w:tr>
                  <w:tr w:rsidR="004B5F01">
                    <w:trPr>
                      <w:trHeight w:val="145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Муниципальная программа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trHeight w:val="153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trHeight w:val="243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trHeight w:val="18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eastAsia="Times New Roman" w:hAnsi="Times New Roman"/>
                            <w:sz w:val="24"/>
                            <w:szCs w:val="24"/>
                            <w:lang w:eastAsia="ru-RU"/>
                          </w:rPr>
                          <w:t>г(</w:t>
                        </w:r>
                        <w:proofErr w:type="gramEnd"/>
                        <w:r>
                          <w:rPr>
                            <w:rFonts w:ascii="Times New Roman" w:eastAsia="Times New Roman" w:hAnsi="Times New Roman"/>
                            <w:sz w:val="24"/>
                            <w:szCs w:val="24"/>
                            <w:lang w:eastAsia="ru-RU"/>
                          </w:rPr>
                          <w:t>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Общее образование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504280,18000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539470,57000</w:t>
                        </w:r>
                      </w:p>
                    </w:tc>
                  </w:tr>
                  <w:tr w:rsidR="004B5F01">
                    <w:trPr>
                      <w:trHeight w:val="109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126875,66000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128491,60000</w:t>
                        </w:r>
                      </w:p>
                    </w:tc>
                  </w:tr>
                  <w:tr w:rsidR="004B5F01">
                    <w:trPr>
                      <w:trHeight w:val="264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r>
                  <w:tr w:rsidR="004B5F01">
                    <w:trPr>
                      <w:trHeight w:val="311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2025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r>
                  <w:tr w:rsidR="004B5F01">
                    <w:trPr>
                      <w:trHeight w:val="267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r>
                  <w:tr w:rsidR="004B5F01">
                    <w:trPr>
                      <w:trHeight w:val="211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104466,90000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106082,84000</w:t>
                        </w:r>
                      </w:p>
                    </w:tc>
                  </w:tr>
                  <w:tr w:rsidR="004B5F01">
                    <w:trPr>
                      <w:trHeight w:val="306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Строительство объекта муниципальной собственности "Школа в </w:t>
                        </w:r>
                        <w:proofErr w:type="spellStart"/>
                        <w:r>
                          <w:rPr>
                            <w:rFonts w:ascii="Times New Roman" w:eastAsia="Times New Roman" w:hAnsi="Times New Roman"/>
                            <w:color w:val="000000"/>
                            <w:sz w:val="24"/>
                            <w:szCs w:val="24"/>
                            <w:lang w:eastAsia="ru-RU"/>
                          </w:rPr>
                          <w:t>с</w:t>
                        </w:r>
                        <w:proofErr w:type="gramStart"/>
                        <w:r>
                          <w:rPr>
                            <w:rFonts w:ascii="Times New Roman" w:eastAsia="Times New Roman" w:hAnsi="Times New Roman"/>
                            <w:color w:val="000000"/>
                            <w:sz w:val="24"/>
                            <w:szCs w:val="24"/>
                            <w:lang w:eastAsia="ru-RU"/>
                          </w:rPr>
                          <w:t>.М</w:t>
                        </w:r>
                        <w:proofErr w:type="gramEnd"/>
                        <w:r>
                          <w:rPr>
                            <w:rFonts w:ascii="Times New Roman" w:eastAsia="Times New Roman" w:hAnsi="Times New Roman"/>
                            <w:color w:val="000000"/>
                            <w:sz w:val="24"/>
                            <w:szCs w:val="24"/>
                            <w:lang w:eastAsia="ru-RU"/>
                          </w:rPr>
                          <w:t>ариинское</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70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311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Строительство объекта муниципальной собственности "Пришкольный интернат. Спальный корпус на 35 мест в </w:t>
                        </w:r>
                        <w:proofErr w:type="spellStart"/>
                        <w:r>
                          <w:rPr>
                            <w:rFonts w:ascii="Times New Roman" w:eastAsia="Times New Roman" w:hAnsi="Times New Roman"/>
                            <w:color w:val="000000"/>
                            <w:sz w:val="24"/>
                            <w:szCs w:val="24"/>
                            <w:lang w:eastAsia="ru-RU"/>
                          </w:rPr>
                          <w:t>п</w:t>
                        </w:r>
                        <w:proofErr w:type="gramStart"/>
                        <w:r>
                          <w:rPr>
                            <w:rFonts w:ascii="Times New Roman" w:eastAsia="Times New Roman" w:hAnsi="Times New Roman"/>
                            <w:color w:val="000000"/>
                            <w:sz w:val="24"/>
                            <w:szCs w:val="24"/>
                            <w:lang w:eastAsia="ru-RU"/>
                          </w:rPr>
                          <w:t>.Т</w:t>
                        </w:r>
                        <w:proofErr w:type="gramEnd"/>
                        <w:r>
                          <w:rPr>
                            <w:rFonts w:ascii="Times New Roman" w:eastAsia="Times New Roman" w:hAnsi="Times New Roman"/>
                            <w:color w:val="000000"/>
                            <w:sz w:val="24"/>
                            <w:szCs w:val="24"/>
                            <w:lang w:eastAsia="ru-RU"/>
                          </w:rPr>
                          <w:t>ыр</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63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22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69089,10000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69089,10000</w:t>
                        </w:r>
                      </w:p>
                    </w:tc>
                  </w:tr>
                  <w:tr w:rsidR="004B5F01">
                    <w:trPr>
                      <w:trHeight w:val="278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69089,10000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69089,10000</w:t>
                        </w:r>
                      </w:p>
                    </w:tc>
                  </w:tr>
                  <w:tr w:rsidR="004B5F01">
                    <w:trPr>
                      <w:trHeight w:val="274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выплата ежемесячного вознаграждения за классное руководство</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015ОП10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4178,00000</w:t>
                        </w:r>
                      </w:p>
                    </w:tc>
                  </w:tr>
                  <w:tr w:rsidR="004B5F01">
                    <w:trPr>
                      <w:trHeight w:val="164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Pr>
                            <w:rFonts w:ascii="Times New Roman" w:eastAsia="Times New Roman" w:hAnsi="Times New Roman"/>
                            <w:sz w:val="24"/>
                            <w:szCs w:val="24"/>
                            <w:lang w:eastAsia="ru-RU"/>
                          </w:rPr>
                          <w:t xml:space="preserve"> муниципальные образовательные организации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015ОП14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346,00000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346,00000</w:t>
                        </w:r>
                      </w:p>
                    </w:tc>
                  </w:tr>
                  <w:tr w:rsidR="004B5F01">
                    <w:trPr>
                      <w:trHeight w:val="451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Pr>
                            <w:rFonts w:ascii="Times New Roman" w:eastAsia="Times New Roman" w:hAnsi="Times New Roman"/>
                            <w:sz w:val="24"/>
                            <w:szCs w:val="24"/>
                            <w:lang w:eastAsia="ru-RU"/>
                          </w:rPr>
                          <w:t>детей</w:t>
                        </w:r>
                        <w:proofErr w:type="gramEnd"/>
                        <w:r>
                          <w:rPr>
                            <w:rFonts w:ascii="Times New Roman" w:eastAsia="Times New Roman" w:hAnsi="Times New Roman"/>
                            <w:sz w:val="24"/>
                            <w:szCs w:val="24"/>
                            <w:lang w:eastAsia="ru-RU"/>
                          </w:rPr>
                          <w:t xml:space="preserve"> оставшихся без попечения родителей, в образовательных организациях а так же контроля за условиями </w:t>
                        </w:r>
                        <w:r>
                          <w:rPr>
                            <w:rFonts w:ascii="Times New Roman" w:eastAsia="Times New Roman" w:hAnsi="Times New Roman"/>
                            <w:sz w:val="24"/>
                            <w:szCs w:val="24"/>
                            <w:lang w:eastAsia="ru-RU"/>
                          </w:rPr>
                          <w:lastRenderedPageBreak/>
                          <w:t>содержания, воспитания и образования детей, находящихся в указанных организациях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015ОП27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30833,80000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32449,74000</w:t>
                        </w:r>
                      </w:p>
                    </w:tc>
                  </w:tr>
                  <w:tr w:rsidR="004B5F01">
                    <w:trPr>
                      <w:trHeight w:val="144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Здоровое поколение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9803,56000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9803,56000</w:t>
                        </w:r>
                      </w:p>
                    </w:tc>
                  </w:tr>
                  <w:tr w:rsidR="004B5F01">
                    <w:trPr>
                      <w:trHeight w:val="16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Здоровое питание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4193,80000</w:t>
                        </w:r>
                      </w:p>
                    </w:tc>
                  </w:tr>
                  <w:tr w:rsidR="004B5F01">
                    <w:trPr>
                      <w:trHeight w:val="207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eastAsia="Times New Roman" w:hAnsi="Times New Roman"/>
                            <w:sz w:val="24"/>
                            <w:szCs w:val="24"/>
                            <w:lang w:eastAsia="ru-RU"/>
                          </w:rPr>
                          <w:t>г(</w:t>
                        </w:r>
                        <w:proofErr w:type="gramEnd"/>
                        <w:r>
                          <w:rPr>
                            <w:rFonts w:ascii="Times New Roman" w:eastAsia="Times New Roman" w:hAnsi="Times New Roman"/>
                            <w:sz w:val="24"/>
                            <w:szCs w:val="24"/>
                            <w:lang w:eastAsia="ru-RU"/>
                          </w:rPr>
                          <w:t>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4193,80000</w:t>
                        </w:r>
                      </w:p>
                    </w:tc>
                  </w:tr>
                  <w:tr w:rsidR="004B5F01">
                    <w:trPr>
                      <w:trHeight w:val="45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w:t>
                        </w:r>
                        <w:r>
                          <w:rPr>
                            <w:rFonts w:ascii="Times New Roman" w:eastAsia="Times New Roman" w:hAnsi="Times New Roman"/>
                            <w:color w:val="000000"/>
                            <w:sz w:val="24"/>
                            <w:szCs w:val="24"/>
                            <w:lang w:eastAsia="ru-RU"/>
                          </w:rPr>
                          <w:lastRenderedPageBreak/>
                          <w:t xml:space="preserve">обучающимся в муниципальных общеобразовательных организациях (в том числе для несовершеннолетних, не работающих учащихся вечерних (сменных) </w:t>
                        </w:r>
                        <w:proofErr w:type="spellStart"/>
                        <w:r>
                          <w:rPr>
                            <w:rFonts w:ascii="Times New Roman" w:eastAsia="Times New Roman" w:hAnsi="Times New Roman"/>
                            <w:color w:val="000000"/>
                            <w:sz w:val="24"/>
                            <w:szCs w:val="24"/>
                            <w:lang w:eastAsia="ru-RU"/>
                          </w:rPr>
                          <w:t>общебразовательных</w:t>
                        </w:r>
                        <w:proofErr w:type="spellEnd"/>
                        <w:r>
                          <w:rPr>
                            <w:rFonts w:ascii="Times New Roman" w:eastAsia="Times New Roman" w:hAnsi="Times New Roman"/>
                            <w:color w:val="000000"/>
                            <w:sz w:val="24"/>
                            <w:szCs w:val="24"/>
                            <w:lang w:eastAsia="ru-RU"/>
                          </w:rPr>
                          <w:t xml:space="preserve"> организаций)</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016ОП21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5609,76000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5609,76000</w:t>
                        </w:r>
                      </w:p>
                    </w:tc>
                  </w:tr>
                  <w:tr w:rsidR="004B5F01">
                    <w:trPr>
                      <w:trHeight w:val="142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Муниципальная программа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trHeight w:val="197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системы образования в сфере культуры в рамках муниципальной программы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trHeight w:val="306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trHeight w:val="263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trHeight w:val="298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49557,24000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54828,37000</w:t>
                        </w:r>
                      </w:p>
                    </w:tc>
                  </w:tr>
                  <w:tr w:rsidR="004B5F01">
                    <w:trPr>
                      <w:trHeight w:val="93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бюджетных учреждений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49557,24000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54828,37000</w:t>
                        </w:r>
                      </w:p>
                    </w:tc>
                  </w:tr>
                  <w:tr w:rsidR="004B5F01">
                    <w:trPr>
                      <w:trHeight w:val="198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Получение общедоступного и бесплатного дошкольного образования в муниципальных дошкольных образовательных организациях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531ОИ13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49557,24000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54828,37000</w:t>
                        </w:r>
                      </w:p>
                    </w:tc>
                  </w:tr>
                  <w:tr w:rsidR="004B5F01">
                    <w:trPr>
                      <w:trHeight w:val="231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eastAsia="Times New Roman" w:hAnsi="Times New Roman"/>
                            <w:sz w:val="24"/>
                            <w:szCs w:val="24"/>
                            <w:lang w:eastAsia="ru-RU"/>
                          </w:rPr>
                          <w:t>г(</w:t>
                        </w:r>
                        <w:proofErr w:type="gramEnd"/>
                        <w:r>
                          <w:rPr>
                            <w:rFonts w:ascii="Times New Roman" w:eastAsia="Times New Roman" w:hAnsi="Times New Roman"/>
                            <w:sz w:val="24"/>
                            <w:szCs w:val="24"/>
                            <w:lang w:eastAsia="ru-RU"/>
                          </w:rPr>
                          <w:t>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531ОИ13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49557,24000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54828,37000</w:t>
                        </w:r>
                      </w:p>
                    </w:tc>
                  </w:tr>
                  <w:tr w:rsidR="004B5F01">
                    <w:trPr>
                      <w:trHeight w:val="533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317624,87000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345928,19000</w:t>
                        </w:r>
                      </w:p>
                    </w:tc>
                  </w:tr>
                  <w:tr w:rsidR="004B5F01">
                    <w:trPr>
                      <w:trHeight w:val="94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Обеспечение деятельности бюджетных учреждений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317624,87000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345928,19000</w:t>
                        </w:r>
                      </w:p>
                    </w:tc>
                  </w:tr>
                  <w:tr w:rsidR="004B5F01">
                    <w:trPr>
                      <w:trHeight w:val="312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581ОИ14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317624,87000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345928,19000</w:t>
                        </w:r>
                      </w:p>
                    </w:tc>
                  </w:tr>
                  <w:tr w:rsidR="004B5F01">
                    <w:trPr>
                      <w:trHeight w:val="154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581ОИ14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317624,87000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345928,19000</w:t>
                        </w:r>
                      </w:p>
                    </w:tc>
                  </w:tr>
                  <w:tr w:rsidR="004B5F01">
                    <w:trPr>
                      <w:trHeight w:val="93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Молодежная политика и оздоровление детей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5587,10000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5587,10000</w:t>
                        </w:r>
                      </w:p>
                    </w:tc>
                  </w:tr>
                  <w:tr w:rsidR="004B5F01">
                    <w:trPr>
                      <w:trHeight w:val="136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trHeight w:val="263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trHeight w:val="270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trHeight w:val="88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trHeight w:val="54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вопросы в области образования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34775,57000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34775,56000</w:t>
                        </w:r>
                      </w:p>
                    </w:tc>
                  </w:tr>
                  <w:tr w:rsidR="004B5F01">
                    <w:trPr>
                      <w:trHeight w:val="107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7109,28000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7109,27000</w:t>
                        </w:r>
                      </w:p>
                    </w:tc>
                  </w:tr>
                  <w:tr w:rsidR="004B5F01">
                    <w:trPr>
                      <w:trHeight w:val="110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образованию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7109,28000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7109,27000</w:t>
                        </w:r>
                      </w:p>
                    </w:tc>
                  </w:tr>
                  <w:tr w:rsidR="004B5F01">
                    <w:trPr>
                      <w:trHeight w:val="113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комитета по образованию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6723,70000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6723,70000</w:t>
                        </w:r>
                      </w:p>
                    </w:tc>
                  </w:tr>
                  <w:tr w:rsidR="004B5F01">
                    <w:trPr>
                      <w:trHeight w:val="158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6450,90000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6450,90000</w:t>
                        </w:r>
                      </w:p>
                    </w:tc>
                  </w:tr>
                  <w:tr w:rsidR="004B5F01">
                    <w:trPr>
                      <w:trHeight w:val="9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272,80000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272,80000</w:t>
                        </w:r>
                      </w:p>
                    </w:tc>
                  </w:tr>
                  <w:tr w:rsidR="004B5F01">
                    <w:trPr>
                      <w:trHeight w:val="731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Pr>
                            <w:rFonts w:ascii="Times New Roman" w:eastAsia="Times New Roman" w:hAnsi="Times New Roman"/>
                            <w:color w:val="000000"/>
                            <w:sz w:val="24"/>
                            <w:szCs w:val="24"/>
                            <w:lang w:eastAsia="ru-RU"/>
                          </w:rPr>
                          <w:t>х-</w:t>
                        </w:r>
                        <w:proofErr w:type="gramEnd"/>
                        <w:r>
                          <w:rPr>
                            <w:rFonts w:ascii="Times New Roman" w:eastAsia="Times New Roman" w:hAnsi="Times New Roman"/>
                            <w:color w:val="000000"/>
                            <w:sz w:val="24"/>
                            <w:szCs w:val="24"/>
                            <w:lang w:eastAsia="ru-RU"/>
                          </w:rPr>
                          <w:t xml:space="preserve"> администрирование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433ОП28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385,58000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385,57000</w:t>
                        </w:r>
                      </w:p>
                    </w:tc>
                  </w:tr>
                  <w:tr w:rsidR="004B5F01">
                    <w:trPr>
                      <w:trHeight w:val="123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433ОП28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385,58000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385,57000</w:t>
                        </w:r>
                      </w:p>
                    </w:tc>
                  </w:tr>
                  <w:tr w:rsidR="004B5F01">
                    <w:trPr>
                      <w:trHeight w:val="113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образования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27666,29000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27666,29000</w:t>
                        </w:r>
                      </w:p>
                    </w:tc>
                  </w:tr>
                  <w:tr w:rsidR="004B5F01">
                    <w:trPr>
                      <w:trHeight w:val="14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содержание и обеспечение деятельности подведомственных учреждений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27666,29000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27666,29000</w:t>
                        </w:r>
                      </w:p>
                    </w:tc>
                  </w:tr>
                  <w:tr w:rsidR="004B5F01">
                    <w:trPr>
                      <w:trHeight w:val="153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Учебно-методические кабинеты, централизованные бухгалтерии, группы хозяйственного обслуживания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27305,50000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27305,50000</w:t>
                        </w:r>
                      </w:p>
                    </w:tc>
                  </w:tr>
                  <w:tr w:rsidR="004B5F01">
                    <w:trPr>
                      <w:trHeight w:val="171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26698,40000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26698,40000</w:t>
                        </w:r>
                      </w:p>
                    </w:tc>
                  </w:tr>
                  <w:tr w:rsidR="004B5F01">
                    <w:trPr>
                      <w:trHeight w:val="147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550,70000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550,70000</w:t>
                        </w:r>
                      </w:p>
                    </w:tc>
                  </w:tr>
                  <w:tr w:rsidR="004B5F01">
                    <w:trPr>
                      <w:trHeight w:val="70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46,00000</w:t>
                        </w:r>
                      </w:p>
                    </w:tc>
                  </w:tr>
                  <w:tr w:rsidR="004B5F01">
                    <w:trPr>
                      <w:trHeight w:val="56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10,40000</w:t>
                        </w:r>
                      </w:p>
                    </w:tc>
                  </w:tr>
                  <w:tr w:rsidR="004B5F01">
                    <w:trPr>
                      <w:trHeight w:val="448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администрирование по выплатам вознаграждения за классное руководство</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591ОП11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591ОП11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r>
                  <w:tr w:rsidR="004B5F01">
                    <w:trPr>
                      <w:trHeight w:val="774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57,01000</w:t>
                        </w:r>
                      </w:p>
                    </w:tc>
                  </w:tr>
                  <w:tr w:rsidR="004B5F01">
                    <w:trPr>
                      <w:trHeight w:val="819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 - администрирование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226,00000</w:t>
                        </w:r>
                      </w:p>
                    </w:tc>
                  </w:tr>
                  <w:tr w:rsidR="004B5F01">
                    <w:trPr>
                      <w:trHeight w:val="22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226,00000</w:t>
                        </w:r>
                      </w:p>
                    </w:tc>
                  </w:tr>
                  <w:tr w:rsidR="004B5F01">
                    <w:trPr>
                      <w:trHeight w:val="819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591ОП26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591ОП26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26,78000</w:t>
                        </w:r>
                      </w:p>
                    </w:tc>
                  </w:tr>
                  <w:tr w:rsidR="004B5F01">
                    <w:trPr>
                      <w:trHeight w:val="6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Культура и кинематография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115977,61000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115866,50000</w:t>
                        </w:r>
                      </w:p>
                    </w:tc>
                  </w:tr>
                  <w:tr w:rsidR="004B5F01">
                    <w:trPr>
                      <w:trHeight w:val="31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Культура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104519,61000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104408,50000</w:t>
                        </w:r>
                      </w:p>
                    </w:tc>
                  </w:tr>
                  <w:tr w:rsidR="004B5F01">
                    <w:trPr>
                      <w:trHeight w:val="149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104519,61000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104408,50000</w:t>
                        </w:r>
                      </w:p>
                    </w:tc>
                  </w:tr>
                  <w:tr w:rsidR="004B5F01">
                    <w:trPr>
                      <w:trHeight w:val="192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библиотечного дела в рамках муниципальной программы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r>
                  <w:tr w:rsidR="004B5F01">
                    <w:trPr>
                      <w:trHeight w:val="226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r>
                  <w:tr w:rsidR="004B5F01">
                    <w:trPr>
                      <w:trHeight w:val="23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r>
                  <w:tr w:rsidR="004B5F01">
                    <w:trPr>
                      <w:trHeight w:val="105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Комплектование книжных фондов библиотек муниципальных образований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132ОИ08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111,11000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trHeight w:val="21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культурно-досугового обслуживания населения в рамках муниципальной программы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r>
                  <w:tr w:rsidR="004B5F01">
                    <w:trPr>
                      <w:trHeight w:val="263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культурно-досугового обслуживания населения в рамках муниципальной программы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r>
                  <w:tr w:rsidR="004B5F01">
                    <w:trPr>
                      <w:trHeight w:val="249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r>
                  <w:tr w:rsidR="004B5F01">
                    <w:trPr>
                      <w:trHeight w:val="93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Другие вопросы в области культуры, кинематографии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11458,00000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11458,00000</w:t>
                        </w:r>
                      </w:p>
                    </w:tc>
                  </w:tr>
                  <w:tr w:rsidR="004B5F01">
                    <w:trPr>
                      <w:trHeight w:val="104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r>
                  <w:tr w:rsidR="004B5F01">
                    <w:trPr>
                      <w:trHeight w:val="134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культуре, молодежной политике и спорту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r>
                  <w:tr w:rsidR="004B5F01">
                    <w:trPr>
                      <w:trHeight w:val="151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r>
                  <w:tr w:rsidR="004B5F01">
                    <w:trPr>
                      <w:trHeight w:val="183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4896,50000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4896,50000</w:t>
                        </w:r>
                      </w:p>
                    </w:tc>
                  </w:tr>
                  <w:tr w:rsidR="004B5F01">
                    <w:trPr>
                      <w:trHeight w:val="145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220,00000</w:t>
                        </w:r>
                      </w:p>
                    </w:tc>
                  </w:tr>
                  <w:tr w:rsidR="004B5F01">
                    <w:trPr>
                      <w:trHeight w:val="83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63,20000</w:t>
                        </w:r>
                      </w:p>
                    </w:tc>
                  </w:tr>
                  <w:tr w:rsidR="004B5F01">
                    <w:trPr>
                      <w:trHeight w:val="111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культуры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r>
                  <w:tr w:rsidR="004B5F01">
                    <w:trPr>
                      <w:trHeight w:val="136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содержание и обеспечение деятельности подведомственных учреждений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r>
                  <w:tr w:rsidR="004B5F01">
                    <w:trPr>
                      <w:trHeight w:val="6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Централизованные бухгалтерии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r>
                  <w:tr w:rsidR="004B5F01">
                    <w:trPr>
                      <w:trHeight w:val="202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6195,80000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6195,80000</w:t>
                        </w:r>
                      </w:p>
                    </w:tc>
                  </w:tr>
                  <w:tr w:rsidR="004B5F01">
                    <w:trPr>
                      <w:trHeight w:val="141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82,50000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82,50000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Социальная политика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27808,17200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28065,04200</w:t>
                        </w:r>
                      </w:p>
                    </w:tc>
                  </w:tr>
                  <w:tr w:rsidR="004B5F01">
                    <w:trPr>
                      <w:trHeight w:val="50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Пенсионное обеспечение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5044,25200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5044,25200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5044,25200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5044,25200</w:t>
                        </w:r>
                      </w:p>
                    </w:tc>
                  </w:tr>
                  <w:tr w:rsidR="004B5F01">
                    <w:trPr>
                      <w:trHeight w:val="133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r>
                  <w:tr w:rsidR="004B5F01">
                    <w:trPr>
                      <w:trHeight w:val="93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r>
                  <w:tr w:rsidR="004B5F01">
                    <w:trPr>
                      <w:trHeight w:val="144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r>
                  <w:tr w:rsidR="004B5F01">
                    <w:trPr>
                      <w:trHeight w:val="154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 сельских поселений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r>
                  <w:tr w:rsidR="004B5F01">
                    <w:trPr>
                      <w:trHeight w:val="268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w:t>
                        </w:r>
                        <w:r>
                          <w:rPr>
                            <w:rFonts w:ascii="Times New Roman" w:eastAsia="Times New Roman" w:hAnsi="Times New Roman"/>
                            <w:sz w:val="24"/>
                            <w:szCs w:val="24"/>
                            <w:lang w:eastAsia="ru-RU"/>
                          </w:rPr>
                          <w:br/>
                          <w:t>части полномочий по решению вопросов</w:t>
                        </w:r>
                        <w:r>
                          <w:rPr>
                            <w:rFonts w:ascii="Times New Roman" w:eastAsia="Times New Roman" w:hAnsi="Times New Roman"/>
                            <w:sz w:val="24"/>
                            <w:szCs w:val="24"/>
                            <w:lang w:eastAsia="ru-RU"/>
                          </w:rPr>
                          <w:br/>
                          <w:t>местного значения в соответствии с</w:t>
                        </w:r>
                        <w:r>
                          <w:rPr>
                            <w:rFonts w:ascii="Times New Roman" w:eastAsia="Times New Roman" w:hAnsi="Times New Roman"/>
                            <w:sz w:val="24"/>
                            <w:szCs w:val="24"/>
                            <w:lang w:eastAsia="ru-RU"/>
                          </w:rPr>
                          <w:br/>
                          <w:t>заключенными соглашениями - доплаты к пенсиям муниципальных служащих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r>
                  <w:tr w:rsidR="004B5F01">
                    <w:trPr>
                      <w:trHeight w:val="150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r>
                  <w:tr w:rsidR="004B5F01">
                    <w:trPr>
                      <w:trHeight w:val="57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Социальное обеспечение населения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20518,18000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20960,68000</w:t>
                        </w:r>
                      </w:p>
                    </w:tc>
                  </w:tr>
                  <w:tr w:rsidR="004B5F01">
                    <w:trPr>
                      <w:trHeight w:val="10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20334,00000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20775,00000</w:t>
                        </w:r>
                      </w:p>
                    </w:tc>
                  </w:tr>
                  <w:tr w:rsidR="004B5F01">
                    <w:trPr>
                      <w:trHeight w:val="169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20334,00000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20775,00000</w:t>
                        </w:r>
                      </w:p>
                    </w:tc>
                  </w:tr>
                  <w:tr w:rsidR="004B5F01">
                    <w:trPr>
                      <w:trHeight w:val="164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3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20334,00000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20775,00000</w:t>
                        </w:r>
                      </w:p>
                    </w:tc>
                  </w:tr>
                  <w:tr w:rsidR="004B5F01">
                    <w:trPr>
                      <w:trHeight w:val="61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функций в области социальной политики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trHeight w:val="57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льгот почетным гражданам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trHeight w:val="54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Мероприятия в области социальной политики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trHeight w:val="6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Пособия, компенсации, меры социальной поддержки  по публичным нормативным обязательствам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trHeight w:val="360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35,68000</w:t>
                        </w:r>
                      </w:p>
                    </w:tc>
                  </w:tr>
                  <w:tr w:rsidR="004B5F01">
                    <w:trPr>
                      <w:trHeight w:val="169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стоимости услуг, предоставляемых согласно гарантированному перечню услуг по погребению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35,68000</w:t>
                        </w:r>
                      </w:p>
                    </w:tc>
                  </w:tr>
                  <w:tr w:rsidR="004B5F01">
                    <w:trPr>
                      <w:trHeight w:val="168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стоимости услуг, предоставляемых согласно гарантированному перечню услуг по погребению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651ОП29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35,68000</w:t>
                        </w:r>
                      </w:p>
                    </w:tc>
                  </w:tr>
                  <w:tr w:rsidR="004B5F01">
                    <w:trPr>
                      <w:trHeight w:val="81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и иные  социальные выплаты гражданам, кроме публичных нормативных обязательств</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651ОП29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35,68000</w:t>
                        </w:r>
                      </w:p>
                    </w:tc>
                  </w:tr>
                  <w:tr w:rsidR="004B5F01">
                    <w:trPr>
                      <w:trHeight w:val="6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семьи и детства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2245,74000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2060,11000</w:t>
                        </w:r>
                      </w:p>
                    </w:tc>
                  </w:tr>
                  <w:tr w:rsidR="004B5F01">
                    <w:trPr>
                      <w:trHeight w:val="10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2245,74000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2060,11000</w:t>
                        </w:r>
                      </w:p>
                    </w:tc>
                  </w:tr>
                  <w:tr w:rsidR="004B5F01">
                    <w:trPr>
                      <w:trHeight w:val="153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2245,74000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2060,11000</w:t>
                        </w:r>
                      </w:p>
                    </w:tc>
                  </w:tr>
                  <w:tr w:rsidR="004B5F01">
                    <w:trPr>
                      <w:trHeight w:val="466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015ОП25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2245,74000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2060,11000</w:t>
                        </w:r>
                      </w:p>
                    </w:tc>
                  </w:tr>
                  <w:tr w:rsidR="004B5F01">
                    <w:trPr>
                      <w:trHeight w:val="221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42620,70000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41475,32000</w:t>
                        </w:r>
                      </w:p>
                    </w:tc>
                  </w:tr>
                  <w:tr w:rsidR="004B5F01">
                    <w:trPr>
                      <w:trHeight w:val="221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13397,87000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13988,13000</w:t>
                        </w:r>
                      </w:p>
                    </w:tc>
                  </w:tr>
                  <w:tr w:rsidR="004B5F01">
                    <w:trPr>
                      <w:trHeight w:val="154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муниципальных образований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13397,87000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13988,13000</w:t>
                        </w:r>
                      </w:p>
                    </w:tc>
                  </w:tr>
                  <w:tr w:rsidR="004B5F01">
                    <w:trPr>
                      <w:trHeight w:val="178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Дотации на выравнивание бюджетной обеспеченности поселений из районного фонда финансовой поддержки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13397,87000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13988,13000</w:t>
                        </w:r>
                      </w:p>
                    </w:tc>
                  </w:tr>
                  <w:tr w:rsidR="004B5F01">
                    <w:trPr>
                      <w:trHeight w:val="111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Дотации на выравнивание бюджетной обеспеченности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13397,87000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13988,13000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Иные дотации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29222,83000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27487,19000</w:t>
                        </w:r>
                      </w:p>
                    </w:tc>
                  </w:tr>
                  <w:tr w:rsidR="004B5F01">
                    <w:trPr>
                      <w:trHeight w:val="167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"Управление муниципальными финансами Ульчского муниципального района Хабаровского края"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29222,83000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27487,19000</w:t>
                        </w:r>
                      </w:p>
                    </w:tc>
                  </w:tr>
                  <w:tr w:rsidR="004B5F01">
                    <w:trPr>
                      <w:trHeight w:val="79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Предоставление дотации </w:t>
                        </w:r>
                        <w:proofErr w:type="gramStart"/>
                        <w:r>
                          <w:rPr>
                            <w:rFonts w:ascii="Times New Roman" w:eastAsia="Times New Roman" w:hAnsi="Times New Roman"/>
                            <w:sz w:val="24"/>
                            <w:szCs w:val="24"/>
                            <w:lang w:eastAsia="ru-RU"/>
                          </w:rPr>
                          <w:t>на поддержку мер по обеспечению сбалансированности в соответствии с утвержденным порядком предоставления в рамках</w:t>
                        </w:r>
                        <w:proofErr w:type="gramEnd"/>
                        <w:r>
                          <w:rPr>
                            <w:rFonts w:ascii="Times New Roman" w:eastAsia="Times New Roman" w:hAnsi="Times New Roman"/>
                            <w:sz w:val="24"/>
                            <w:szCs w:val="24"/>
                            <w:lang w:eastAsia="ru-RU"/>
                          </w:rPr>
                          <w:t xml:space="preserve"> муниципальной программы "Управление муниципальными финансами Ульчского муниципального района Хабаровского края"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29222,83000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27487,19000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межбюджетные трансферты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29222,83000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27487,19000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Неизвестный раздел</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12246,60000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24213,20000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Неизвестный подраздел</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12246,60000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24213,20000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Условно утвержденные расходы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12246,60000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24213,20000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Условно утвержденные расходы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12246,60000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24213,20000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ИТОГО:</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38" w:right="-3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1190323,41200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right="-123"/>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1238438,82200</w:t>
                        </w:r>
                      </w:p>
                    </w:tc>
                  </w:tr>
                </w:tbl>
                <w:p w:rsidR="004B5F01" w:rsidRDefault="004B5F01">
                  <w:pPr>
                    <w:spacing w:after="0" w:line="240" w:lineRule="auto"/>
                    <w:jc w:val="center"/>
                    <w:rPr>
                      <w:rFonts w:ascii="Times New Roman" w:eastAsia="Times New Roman" w:hAnsi="Times New Roman"/>
                      <w:sz w:val="28"/>
                      <w:szCs w:val="28"/>
                      <w:lang w:eastAsia="ru-RU"/>
                    </w:rPr>
                  </w:pPr>
                </w:p>
                <w:p w:rsidR="004B5F01" w:rsidRDefault="004B5F0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w:t>
                  </w:r>
                </w:p>
              </w:tc>
            </w:tr>
            <w:tr w:rsidR="004B5F01">
              <w:trPr>
                <w:trHeight w:val="396"/>
              </w:trPr>
              <w:tc>
                <w:tcPr>
                  <w:tcW w:w="3043" w:type="dxa"/>
                  <w:noWrap/>
                  <w:vAlign w:val="bottom"/>
                  <w:hideMark/>
                </w:tcPr>
                <w:p w:rsidR="004B5F01" w:rsidRDefault="004B5F01">
                  <w:pPr>
                    <w:spacing w:after="0" w:line="240" w:lineRule="auto"/>
                    <w:rPr>
                      <w:sz w:val="20"/>
                      <w:szCs w:val="20"/>
                      <w:lang w:eastAsia="ru-RU"/>
                    </w:rPr>
                  </w:pPr>
                </w:p>
              </w:tc>
              <w:tc>
                <w:tcPr>
                  <w:tcW w:w="581" w:type="dxa"/>
                  <w:gridSpan w:val="2"/>
                  <w:noWrap/>
                  <w:vAlign w:val="bottom"/>
                  <w:hideMark/>
                </w:tcPr>
                <w:p w:rsidR="004B5F01" w:rsidRDefault="004B5F01">
                  <w:pPr>
                    <w:spacing w:after="0" w:line="240" w:lineRule="auto"/>
                    <w:rPr>
                      <w:sz w:val="20"/>
                      <w:szCs w:val="20"/>
                      <w:lang w:eastAsia="ru-RU"/>
                    </w:rPr>
                  </w:pPr>
                </w:p>
              </w:tc>
              <w:tc>
                <w:tcPr>
                  <w:tcW w:w="453" w:type="dxa"/>
                  <w:gridSpan w:val="2"/>
                  <w:noWrap/>
                  <w:vAlign w:val="bottom"/>
                  <w:hideMark/>
                </w:tcPr>
                <w:p w:rsidR="004B5F01" w:rsidRDefault="004B5F01">
                  <w:pPr>
                    <w:spacing w:after="0" w:line="240" w:lineRule="auto"/>
                    <w:rPr>
                      <w:sz w:val="20"/>
                      <w:szCs w:val="20"/>
                      <w:lang w:eastAsia="ru-RU"/>
                    </w:rPr>
                  </w:pPr>
                </w:p>
              </w:tc>
              <w:tc>
                <w:tcPr>
                  <w:tcW w:w="685" w:type="dxa"/>
                  <w:gridSpan w:val="2"/>
                  <w:noWrap/>
                  <w:vAlign w:val="bottom"/>
                  <w:hideMark/>
                </w:tcPr>
                <w:p w:rsidR="004B5F01" w:rsidRDefault="004B5F01">
                  <w:pPr>
                    <w:spacing w:after="0" w:line="240" w:lineRule="auto"/>
                    <w:rPr>
                      <w:sz w:val="20"/>
                      <w:szCs w:val="20"/>
                      <w:lang w:eastAsia="ru-RU"/>
                    </w:rPr>
                  </w:pPr>
                </w:p>
              </w:tc>
              <w:tc>
                <w:tcPr>
                  <w:tcW w:w="2531" w:type="dxa"/>
                  <w:gridSpan w:val="3"/>
                  <w:noWrap/>
                  <w:vAlign w:val="bottom"/>
                  <w:hideMark/>
                </w:tcPr>
                <w:p w:rsidR="004B5F01" w:rsidRDefault="004B5F01">
                  <w:pPr>
                    <w:spacing w:after="0" w:line="240" w:lineRule="auto"/>
                    <w:rPr>
                      <w:sz w:val="20"/>
                      <w:szCs w:val="20"/>
                      <w:lang w:eastAsia="ru-RU"/>
                    </w:rPr>
                  </w:pPr>
                </w:p>
              </w:tc>
              <w:tc>
                <w:tcPr>
                  <w:tcW w:w="1008" w:type="dxa"/>
                  <w:noWrap/>
                  <w:vAlign w:val="bottom"/>
                  <w:hideMark/>
                </w:tcPr>
                <w:p w:rsidR="004B5F01" w:rsidRDefault="004B5F01">
                  <w:pPr>
                    <w:spacing w:after="0" w:line="240" w:lineRule="auto"/>
                    <w:rPr>
                      <w:sz w:val="20"/>
                      <w:szCs w:val="20"/>
                      <w:lang w:eastAsia="ru-RU"/>
                    </w:rPr>
                  </w:pPr>
                </w:p>
              </w:tc>
              <w:tc>
                <w:tcPr>
                  <w:tcW w:w="935" w:type="dxa"/>
                  <w:noWrap/>
                  <w:vAlign w:val="bottom"/>
                  <w:hideMark/>
                </w:tcPr>
                <w:p w:rsidR="004B5F01" w:rsidRDefault="004B5F01">
                  <w:pPr>
                    <w:spacing w:after="0" w:line="240" w:lineRule="auto"/>
                    <w:rPr>
                      <w:sz w:val="20"/>
                      <w:szCs w:val="20"/>
                      <w:lang w:eastAsia="ru-RU"/>
                    </w:rPr>
                  </w:pPr>
                </w:p>
              </w:tc>
            </w:tr>
            <w:tr w:rsidR="004B5F01">
              <w:trPr>
                <w:trHeight w:val="264"/>
              </w:trPr>
              <w:tc>
                <w:tcPr>
                  <w:tcW w:w="3043" w:type="dxa"/>
                  <w:noWrap/>
                  <w:vAlign w:val="bottom"/>
                  <w:hideMark/>
                </w:tcPr>
                <w:p w:rsidR="004B5F01" w:rsidRDefault="004B5F01">
                  <w:pPr>
                    <w:spacing w:after="0" w:line="240" w:lineRule="auto"/>
                    <w:rPr>
                      <w:sz w:val="20"/>
                      <w:szCs w:val="20"/>
                      <w:lang w:eastAsia="ru-RU"/>
                    </w:rPr>
                  </w:pPr>
                </w:p>
              </w:tc>
              <w:tc>
                <w:tcPr>
                  <w:tcW w:w="581" w:type="dxa"/>
                  <w:gridSpan w:val="2"/>
                  <w:noWrap/>
                  <w:vAlign w:val="bottom"/>
                  <w:hideMark/>
                </w:tcPr>
                <w:p w:rsidR="004B5F01" w:rsidRDefault="004B5F01">
                  <w:pPr>
                    <w:spacing w:after="0" w:line="240" w:lineRule="auto"/>
                    <w:rPr>
                      <w:sz w:val="20"/>
                      <w:szCs w:val="20"/>
                      <w:lang w:eastAsia="ru-RU"/>
                    </w:rPr>
                  </w:pPr>
                </w:p>
              </w:tc>
              <w:tc>
                <w:tcPr>
                  <w:tcW w:w="453" w:type="dxa"/>
                  <w:gridSpan w:val="2"/>
                  <w:noWrap/>
                  <w:vAlign w:val="bottom"/>
                  <w:hideMark/>
                </w:tcPr>
                <w:p w:rsidR="004B5F01" w:rsidRDefault="004B5F01">
                  <w:pPr>
                    <w:spacing w:after="0" w:line="240" w:lineRule="auto"/>
                    <w:rPr>
                      <w:sz w:val="20"/>
                      <w:szCs w:val="20"/>
                      <w:lang w:eastAsia="ru-RU"/>
                    </w:rPr>
                  </w:pPr>
                </w:p>
              </w:tc>
              <w:tc>
                <w:tcPr>
                  <w:tcW w:w="685" w:type="dxa"/>
                  <w:gridSpan w:val="2"/>
                  <w:noWrap/>
                  <w:vAlign w:val="bottom"/>
                  <w:hideMark/>
                </w:tcPr>
                <w:p w:rsidR="004B5F01" w:rsidRDefault="004B5F01">
                  <w:pPr>
                    <w:spacing w:after="0" w:line="240" w:lineRule="auto"/>
                    <w:rPr>
                      <w:sz w:val="20"/>
                      <w:szCs w:val="20"/>
                      <w:lang w:eastAsia="ru-RU"/>
                    </w:rPr>
                  </w:pPr>
                </w:p>
              </w:tc>
              <w:tc>
                <w:tcPr>
                  <w:tcW w:w="2531" w:type="dxa"/>
                  <w:gridSpan w:val="3"/>
                  <w:noWrap/>
                  <w:vAlign w:val="bottom"/>
                  <w:hideMark/>
                </w:tcPr>
                <w:p w:rsidR="004B5F01" w:rsidRDefault="004B5F01">
                  <w:pPr>
                    <w:spacing w:after="0" w:line="240" w:lineRule="auto"/>
                    <w:rPr>
                      <w:sz w:val="20"/>
                      <w:szCs w:val="20"/>
                      <w:lang w:eastAsia="ru-RU"/>
                    </w:rPr>
                  </w:pPr>
                </w:p>
              </w:tc>
              <w:tc>
                <w:tcPr>
                  <w:tcW w:w="1008" w:type="dxa"/>
                  <w:noWrap/>
                  <w:vAlign w:val="bottom"/>
                  <w:hideMark/>
                </w:tcPr>
                <w:p w:rsidR="004B5F01" w:rsidRDefault="004B5F01">
                  <w:pPr>
                    <w:spacing w:after="0" w:line="240" w:lineRule="auto"/>
                    <w:rPr>
                      <w:sz w:val="20"/>
                      <w:szCs w:val="20"/>
                      <w:lang w:eastAsia="ru-RU"/>
                    </w:rPr>
                  </w:pPr>
                </w:p>
              </w:tc>
              <w:tc>
                <w:tcPr>
                  <w:tcW w:w="935" w:type="dxa"/>
                  <w:noWrap/>
                  <w:vAlign w:val="bottom"/>
                  <w:hideMark/>
                </w:tcPr>
                <w:p w:rsidR="004B5F01" w:rsidRDefault="004B5F01">
                  <w:pPr>
                    <w:spacing w:after="0" w:line="240" w:lineRule="auto"/>
                    <w:rPr>
                      <w:sz w:val="20"/>
                      <w:szCs w:val="20"/>
                      <w:lang w:eastAsia="ru-RU"/>
                    </w:rPr>
                  </w:pPr>
                </w:p>
              </w:tc>
            </w:tr>
            <w:tr w:rsidR="004B5F01">
              <w:trPr>
                <w:trHeight w:val="360"/>
              </w:trPr>
              <w:tc>
                <w:tcPr>
                  <w:tcW w:w="3624" w:type="dxa"/>
                  <w:gridSpan w:val="3"/>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Глава района</w:t>
                  </w:r>
                </w:p>
              </w:tc>
              <w:tc>
                <w:tcPr>
                  <w:tcW w:w="453" w:type="dxa"/>
                  <w:gridSpan w:val="2"/>
                  <w:noWrap/>
                  <w:vAlign w:val="bottom"/>
                  <w:hideMark/>
                </w:tcPr>
                <w:p w:rsidR="004B5F01" w:rsidRDefault="004B5F01">
                  <w:pPr>
                    <w:spacing w:after="0" w:line="240" w:lineRule="auto"/>
                    <w:rPr>
                      <w:sz w:val="20"/>
                      <w:szCs w:val="20"/>
                      <w:lang w:eastAsia="ru-RU"/>
                    </w:rPr>
                  </w:pPr>
                </w:p>
              </w:tc>
              <w:tc>
                <w:tcPr>
                  <w:tcW w:w="685" w:type="dxa"/>
                  <w:gridSpan w:val="2"/>
                  <w:noWrap/>
                  <w:vAlign w:val="bottom"/>
                  <w:hideMark/>
                </w:tcPr>
                <w:p w:rsidR="004B5F01" w:rsidRDefault="004B5F01">
                  <w:pPr>
                    <w:spacing w:after="0" w:line="240" w:lineRule="auto"/>
                    <w:rPr>
                      <w:sz w:val="20"/>
                      <w:szCs w:val="20"/>
                      <w:lang w:eastAsia="ru-RU"/>
                    </w:rPr>
                  </w:pPr>
                </w:p>
              </w:tc>
              <w:tc>
                <w:tcPr>
                  <w:tcW w:w="2531" w:type="dxa"/>
                  <w:gridSpan w:val="3"/>
                  <w:noWrap/>
                  <w:vAlign w:val="bottom"/>
                  <w:hideMark/>
                </w:tcPr>
                <w:p w:rsidR="004B5F01" w:rsidRDefault="004B5F01">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xml:space="preserve">              </w:t>
                  </w:r>
                </w:p>
              </w:tc>
              <w:tc>
                <w:tcPr>
                  <w:tcW w:w="1943" w:type="dxa"/>
                  <w:gridSpan w:val="2"/>
                  <w:noWrap/>
                  <w:vAlign w:val="bottom"/>
                  <w:hideMark/>
                </w:tcPr>
                <w:p w:rsidR="004B5F01" w:rsidRDefault="004B5F01">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bl>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r>
              <w:rPr>
                <w:rFonts w:ascii="Times New Roman" w:hAnsi="Times New Roman"/>
                <w:sz w:val="28"/>
                <w:szCs w:val="28"/>
              </w:rPr>
              <w:t xml:space="preserve">                                                                                          Приложение 6</w:t>
            </w:r>
          </w:p>
          <w:tbl>
            <w:tblPr>
              <w:tblW w:w="9375" w:type="dxa"/>
              <w:tblLayout w:type="fixed"/>
              <w:tblLook w:val="04A0" w:firstRow="1" w:lastRow="0" w:firstColumn="1" w:lastColumn="0" w:noHBand="0" w:noVBand="1"/>
            </w:tblPr>
            <w:tblGrid>
              <w:gridCol w:w="3434"/>
              <w:gridCol w:w="649"/>
              <w:gridCol w:w="537"/>
              <w:gridCol w:w="4624"/>
              <w:gridCol w:w="131"/>
            </w:tblGrid>
            <w:tr w:rsidR="004B5F01">
              <w:trPr>
                <w:gridAfter w:val="1"/>
                <w:wAfter w:w="131" w:type="dxa"/>
                <w:trHeight w:val="112"/>
              </w:trPr>
              <w:tc>
                <w:tcPr>
                  <w:tcW w:w="3436" w:type="dxa"/>
                  <w:noWrap/>
                  <w:vAlign w:val="bottom"/>
                  <w:hideMark/>
                </w:tcPr>
                <w:p w:rsidR="004B5F01" w:rsidRDefault="004B5F01">
                  <w:pPr>
                    <w:spacing w:after="0" w:line="240" w:lineRule="auto"/>
                    <w:rPr>
                      <w:sz w:val="20"/>
                      <w:szCs w:val="20"/>
                      <w:lang w:eastAsia="ru-RU"/>
                    </w:rPr>
                  </w:pPr>
                </w:p>
              </w:tc>
              <w:tc>
                <w:tcPr>
                  <w:tcW w:w="649" w:type="dxa"/>
                  <w:noWrap/>
                  <w:vAlign w:val="bottom"/>
                  <w:hideMark/>
                </w:tcPr>
                <w:p w:rsidR="004B5F01" w:rsidRDefault="004B5F01">
                  <w:pPr>
                    <w:spacing w:after="0" w:line="240" w:lineRule="auto"/>
                    <w:rPr>
                      <w:sz w:val="20"/>
                      <w:szCs w:val="20"/>
                      <w:lang w:eastAsia="ru-RU"/>
                    </w:rPr>
                  </w:pPr>
                </w:p>
              </w:tc>
              <w:tc>
                <w:tcPr>
                  <w:tcW w:w="537" w:type="dxa"/>
                  <w:noWrap/>
                  <w:vAlign w:val="bottom"/>
                  <w:hideMark/>
                </w:tcPr>
                <w:p w:rsidR="004B5F01" w:rsidRDefault="004B5F01">
                  <w:pPr>
                    <w:spacing w:after="0" w:line="240" w:lineRule="auto"/>
                    <w:rPr>
                      <w:sz w:val="20"/>
                      <w:szCs w:val="20"/>
                      <w:lang w:eastAsia="ru-RU"/>
                    </w:rPr>
                  </w:pPr>
                </w:p>
              </w:tc>
              <w:tc>
                <w:tcPr>
                  <w:tcW w:w="4626" w:type="dxa"/>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 </w:t>
                  </w:r>
                </w:p>
              </w:tc>
            </w:tr>
            <w:tr w:rsidR="004B5F01">
              <w:trPr>
                <w:gridAfter w:val="1"/>
                <w:wAfter w:w="131" w:type="dxa"/>
                <w:trHeight w:val="360"/>
              </w:trPr>
              <w:tc>
                <w:tcPr>
                  <w:tcW w:w="3436" w:type="dxa"/>
                  <w:noWrap/>
                  <w:vAlign w:val="bottom"/>
                  <w:hideMark/>
                </w:tcPr>
                <w:p w:rsidR="004B5F01" w:rsidRDefault="004B5F01">
                  <w:pPr>
                    <w:spacing w:after="0" w:line="240" w:lineRule="auto"/>
                    <w:rPr>
                      <w:sz w:val="20"/>
                      <w:szCs w:val="20"/>
                      <w:lang w:eastAsia="ru-RU"/>
                    </w:rPr>
                  </w:pPr>
                </w:p>
              </w:tc>
              <w:tc>
                <w:tcPr>
                  <w:tcW w:w="649" w:type="dxa"/>
                  <w:noWrap/>
                  <w:vAlign w:val="bottom"/>
                  <w:hideMark/>
                </w:tcPr>
                <w:p w:rsidR="004B5F01" w:rsidRDefault="004B5F01">
                  <w:pPr>
                    <w:spacing w:after="0" w:line="240" w:lineRule="auto"/>
                    <w:rPr>
                      <w:sz w:val="20"/>
                      <w:szCs w:val="20"/>
                      <w:lang w:eastAsia="ru-RU"/>
                    </w:rPr>
                  </w:pPr>
                </w:p>
              </w:tc>
              <w:tc>
                <w:tcPr>
                  <w:tcW w:w="537" w:type="dxa"/>
                  <w:noWrap/>
                  <w:vAlign w:val="bottom"/>
                  <w:hideMark/>
                </w:tcPr>
                <w:p w:rsidR="004B5F01" w:rsidRDefault="004B5F01">
                  <w:pPr>
                    <w:spacing w:after="0" w:line="240" w:lineRule="auto"/>
                    <w:rPr>
                      <w:sz w:val="20"/>
                      <w:szCs w:val="20"/>
                      <w:lang w:eastAsia="ru-RU"/>
                    </w:rPr>
                  </w:pPr>
                </w:p>
              </w:tc>
              <w:tc>
                <w:tcPr>
                  <w:tcW w:w="4626" w:type="dxa"/>
                  <w:noWrap/>
                  <w:vAlign w:val="bottom"/>
                  <w:hideMark/>
                </w:tcPr>
                <w:p w:rsidR="004B5F01" w:rsidRDefault="004B5F01">
                  <w:pPr>
                    <w:spacing w:after="0" w:line="240" w:lineRule="auto"/>
                    <w:rPr>
                      <w:rFonts w:ascii="Times New Roman" w:eastAsia="Times New Roman" w:hAnsi="Times New Roman"/>
                      <w:sz w:val="20"/>
                      <w:szCs w:val="20"/>
                      <w:lang w:eastAsia="ru-RU"/>
                    </w:rPr>
                  </w:pPr>
                  <w:r>
                    <w:rPr>
                      <w:rFonts w:ascii="Times New Roman" w:eastAsia="Times New Roman" w:hAnsi="Times New Roman"/>
                      <w:sz w:val="28"/>
                      <w:szCs w:val="28"/>
                      <w:lang w:eastAsia="ru-RU"/>
                    </w:rPr>
                    <w:t xml:space="preserve">                       депутатов</w:t>
                  </w:r>
                </w:p>
              </w:tc>
            </w:tr>
            <w:tr w:rsidR="004B5F01">
              <w:trPr>
                <w:gridAfter w:val="1"/>
                <w:wAfter w:w="131" w:type="dxa"/>
                <w:trHeight w:val="360"/>
              </w:trPr>
              <w:tc>
                <w:tcPr>
                  <w:tcW w:w="3436" w:type="dxa"/>
                  <w:noWrap/>
                  <w:vAlign w:val="bottom"/>
                  <w:hideMark/>
                </w:tcPr>
                <w:p w:rsidR="004B5F01" w:rsidRDefault="004B5F01">
                  <w:pPr>
                    <w:spacing w:after="0" w:line="240" w:lineRule="auto"/>
                    <w:rPr>
                      <w:sz w:val="20"/>
                      <w:szCs w:val="20"/>
                      <w:lang w:eastAsia="ru-RU"/>
                    </w:rPr>
                  </w:pPr>
                </w:p>
              </w:tc>
              <w:tc>
                <w:tcPr>
                  <w:tcW w:w="649" w:type="dxa"/>
                  <w:noWrap/>
                  <w:vAlign w:val="bottom"/>
                  <w:hideMark/>
                </w:tcPr>
                <w:p w:rsidR="004B5F01" w:rsidRDefault="004B5F01">
                  <w:pPr>
                    <w:spacing w:after="0" w:line="240" w:lineRule="auto"/>
                    <w:rPr>
                      <w:sz w:val="20"/>
                      <w:szCs w:val="20"/>
                      <w:lang w:eastAsia="ru-RU"/>
                    </w:rPr>
                  </w:pPr>
                </w:p>
              </w:tc>
              <w:tc>
                <w:tcPr>
                  <w:tcW w:w="537" w:type="dxa"/>
                  <w:noWrap/>
                  <w:vAlign w:val="bottom"/>
                  <w:hideMark/>
                </w:tcPr>
                <w:p w:rsidR="004B5F01" w:rsidRDefault="004B5F01">
                  <w:pPr>
                    <w:spacing w:after="0" w:line="240" w:lineRule="auto"/>
                    <w:rPr>
                      <w:sz w:val="20"/>
                      <w:szCs w:val="20"/>
                      <w:lang w:eastAsia="ru-RU"/>
                    </w:rPr>
                  </w:pPr>
                </w:p>
              </w:tc>
              <w:tc>
                <w:tcPr>
                  <w:tcW w:w="4626" w:type="dxa"/>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tc>
            </w:tr>
            <w:tr w:rsidR="004B5F01">
              <w:trPr>
                <w:trHeight w:val="384"/>
              </w:trPr>
              <w:tc>
                <w:tcPr>
                  <w:tcW w:w="9379" w:type="dxa"/>
                  <w:gridSpan w:val="5"/>
                  <w:noWrap/>
                  <w:vAlign w:val="bottom"/>
                  <w:hideMark/>
                </w:tcPr>
                <w:tbl>
                  <w:tblPr>
                    <w:tblW w:w="12390" w:type="dxa"/>
                    <w:tblLayout w:type="fixed"/>
                    <w:tblLook w:val="04A0" w:firstRow="1" w:lastRow="0" w:firstColumn="1" w:lastColumn="0" w:noHBand="0" w:noVBand="1"/>
                  </w:tblPr>
                  <w:tblGrid>
                    <w:gridCol w:w="11"/>
                    <w:gridCol w:w="3707"/>
                    <w:gridCol w:w="681"/>
                    <w:gridCol w:w="580"/>
                    <w:gridCol w:w="580"/>
                    <w:gridCol w:w="1168"/>
                    <w:gridCol w:w="620"/>
                    <w:gridCol w:w="1789"/>
                    <w:gridCol w:w="182"/>
                    <w:gridCol w:w="142"/>
                    <w:gridCol w:w="284"/>
                    <w:gridCol w:w="283"/>
                    <w:gridCol w:w="78"/>
                    <w:gridCol w:w="158"/>
                    <w:gridCol w:w="78"/>
                    <w:gridCol w:w="158"/>
                    <w:gridCol w:w="78"/>
                    <w:gridCol w:w="158"/>
                    <w:gridCol w:w="78"/>
                    <w:gridCol w:w="914"/>
                    <w:gridCol w:w="166"/>
                    <w:gridCol w:w="236"/>
                    <w:gridCol w:w="261"/>
                  </w:tblGrid>
                  <w:tr w:rsidR="004B5F01">
                    <w:trPr>
                      <w:gridBefore w:val="1"/>
                      <w:wBefore w:w="12" w:type="dxa"/>
                      <w:trHeight w:val="68"/>
                    </w:trPr>
                    <w:tc>
                      <w:tcPr>
                        <w:tcW w:w="10097" w:type="dxa"/>
                        <w:gridSpan w:val="12"/>
                        <w:noWrap/>
                        <w:vAlign w:val="bottom"/>
                        <w:hideMark/>
                      </w:tcPr>
                      <w:p w:rsidR="004B5F01" w:rsidRDefault="004B5F01">
                        <w:pPr>
                          <w:spacing w:after="0" w:line="240" w:lineRule="auto"/>
                          <w:rPr>
                            <w:sz w:val="20"/>
                            <w:szCs w:val="20"/>
                            <w:lang w:eastAsia="ru-RU"/>
                          </w:rPr>
                        </w:pPr>
                      </w:p>
                    </w:tc>
                    <w:tc>
                      <w:tcPr>
                        <w:tcW w:w="236" w:type="dxa"/>
                        <w:gridSpan w:val="2"/>
                        <w:noWrap/>
                        <w:vAlign w:val="bottom"/>
                        <w:hideMark/>
                      </w:tcPr>
                      <w:p w:rsidR="004B5F01" w:rsidRDefault="004B5F01">
                        <w:pPr>
                          <w:spacing w:after="0" w:line="240" w:lineRule="auto"/>
                          <w:rPr>
                            <w:sz w:val="20"/>
                            <w:szCs w:val="20"/>
                            <w:lang w:eastAsia="ru-RU"/>
                          </w:rPr>
                        </w:pPr>
                      </w:p>
                    </w:tc>
                    <w:tc>
                      <w:tcPr>
                        <w:tcW w:w="236" w:type="dxa"/>
                        <w:gridSpan w:val="2"/>
                        <w:noWrap/>
                        <w:vAlign w:val="bottom"/>
                        <w:hideMark/>
                      </w:tcPr>
                      <w:p w:rsidR="004B5F01" w:rsidRDefault="004B5F01">
                        <w:pPr>
                          <w:spacing w:after="0" w:line="240" w:lineRule="auto"/>
                          <w:rPr>
                            <w:sz w:val="20"/>
                            <w:szCs w:val="20"/>
                            <w:lang w:eastAsia="ru-RU"/>
                          </w:rPr>
                        </w:pPr>
                      </w:p>
                    </w:tc>
                    <w:tc>
                      <w:tcPr>
                        <w:tcW w:w="236" w:type="dxa"/>
                        <w:gridSpan w:val="2"/>
                        <w:noWrap/>
                        <w:vAlign w:val="bottom"/>
                        <w:hideMark/>
                      </w:tcPr>
                      <w:p w:rsidR="004B5F01" w:rsidRDefault="004B5F01">
                        <w:pPr>
                          <w:spacing w:after="0" w:line="240" w:lineRule="auto"/>
                          <w:rPr>
                            <w:sz w:val="20"/>
                            <w:szCs w:val="20"/>
                            <w:lang w:eastAsia="ru-RU"/>
                          </w:rPr>
                        </w:pPr>
                      </w:p>
                    </w:tc>
                    <w:tc>
                      <w:tcPr>
                        <w:tcW w:w="1080" w:type="dxa"/>
                        <w:gridSpan w:val="2"/>
                        <w:noWrap/>
                        <w:vAlign w:val="bottom"/>
                        <w:hideMark/>
                      </w:tcPr>
                      <w:p w:rsidR="004B5F01" w:rsidRDefault="004B5F01">
                        <w:pPr>
                          <w:spacing w:after="0" w:line="240" w:lineRule="auto"/>
                          <w:rPr>
                            <w:sz w:val="20"/>
                            <w:szCs w:val="20"/>
                            <w:lang w:eastAsia="ru-RU"/>
                          </w:rPr>
                        </w:pPr>
                      </w:p>
                    </w:tc>
                    <w:tc>
                      <w:tcPr>
                        <w:tcW w:w="236" w:type="dxa"/>
                        <w:noWrap/>
                        <w:vAlign w:val="bottom"/>
                        <w:hideMark/>
                      </w:tcPr>
                      <w:p w:rsidR="004B5F01" w:rsidRDefault="004B5F01">
                        <w:pPr>
                          <w:spacing w:after="0" w:line="240" w:lineRule="auto"/>
                          <w:rPr>
                            <w:sz w:val="20"/>
                            <w:szCs w:val="20"/>
                            <w:lang w:eastAsia="ru-RU"/>
                          </w:rPr>
                        </w:pPr>
                      </w:p>
                    </w:tc>
                    <w:tc>
                      <w:tcPr>
                        <w:tcW w:w="261" w:type="dxa"/>
                        <w:noWrap/>
                        <w:vAlign w:val="bottom"/>
                        <w:hideMark/>
                      </w:tcPr>
                      <w:p w:rsidR="004B5F01" w:rsidRDefault="004B5F01">
                        <w:pPr>
                          <w:spacing w:after="0" w:line="240" w:lineRule="auto"/>
                          <w:rPr>
                            <w:sz w:val="20"/>
                            <w:szCs w:val="20"/>
                            <w:lang w:eastAsia="ru-RU"/>
                          </w:rPr>
                        </w:pPr>
                      </w:p>
                    </w:tc>
                  </w:tr>
                  <w:tr w:rsidR="004B5F01">
                    <w:trPr>
                      <w:gridBefore w:val="1"/>
                      <w:gridAfter w:val="13"/>
                      <w:wBefore w:w="12" w:type="dxa"/>
                      <w:wAfter w:w="2930" w:type="dxa"/>
                      <w:trHeight w:val="322"/>
                    </w:trPr>
                    <w:tc>
                      <w:tcPr>
                        <w:tcW w:w="9452" w:type="dxa"/>
                        <w:gridSpan w:val="9"/>
                        <w:vMerge w:val="restart"/>
                        <w:vAlign w:val="bottom"/>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Ведомственная структура расходов бюджета</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Ульчского муниципального района на 2015 год</w:t>
                        </w:r>
                      </w:p>
                      <w:p w:rsidR="004B5F01" w:rsidRDefault="004B5F01">
                        <w:pPr>
                          <w:spacing w:after="0" w:line="240" w:lineRule="auto"/>
                          <w:jc w:val="center"/>
                          <w:rPr>
                            <w:rFonts w:ascii="Times New Roman" w:eastAsia="Times New Roman" w:hAnsi="Times New Roman"/>
                            <w:b/>
                            <w:bCs/>
                            <w:sz w:val="28"/>
                            <w:szCs w:val="28"/>
                            <w:lang w:eastAsia="ru-RU"/>
                          </w:rPr>
                        </w:pPr>
                      </w:p>
                      <w:p w:rsidR="004B5F01" w:rsidRDefault="004B5F01">
                        <w:pPr>
                          <w:spacing w:after="0" w:line="240" w:lineRule="auto"/>
                          <w:jc w:val="center"/>
                          <w:rPr>
                            <w:rFonts w:ascii="Times New Roman" w:eastAsia="Times New Roman" w:hAnsi="Times New Roman"/>
                            <w:b/>
                            <w:bCs/>
                            <w:sz w:val="28"/>
                            <w:szCs w:val="28"/>
                            <w:lang w:eastAsia="ru-RU"/>
                          </w:rPr>
                        </w:pPr>
                      </w:p>
                      <w:p w:rsidR="004B5F01" w:rsidRDefault="004B5F01">
                        <w:pPr>
                          <w:tabs>
                            <w:tab w:val="left" w:pos="8323"/>
                          </w:tab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(тыс. рублей)</w:t>
                        </w:r>
                      </w:p>
                    </w:tc>
                  </w:tr>
                  <w:tr w:rsidR="004B5F01">
                    <w:trPr>
                      <w:gridBefore w:val="1"/>
                      <w:gridAfter w:val="13"/>
                      <w:wBefore w:w="12" w:type="dxa"/>
                      <w:wAfter w:w="2930" w:type="dxa"/>
                      <w:trHeight w:val="816"/>
                    </w:trPr>
                    <w:tc>
                      <w:tcPr>
                        <w:tcW w:w="2700" w:type="dxa"/>
                        <w:gridSpan w:val="9"/>
                        <w:vMerge/>
                        <w:tcBorders>
                          <w:top w:val="nil"/>
                          <w:left w:val="nil"/>
                          <w:bottom w:val="single" w:sz="8" w:space="0" w:color="auto"/>
                          <w:right w:val="nil"/>
                        </w:tcBorders>
                        <w:vAlign w:val="center"/>
                        <w:hideMark/>
                      </w:tcPr>
                      <w:p w:rsidR="004B5F01" w:rsidRDefault="004B5F01">
                        <w:pPr>
                          <w:spacing w:after="0" w:line="240" w:lineRule="auto"/>
                          <w:rPr>
                            <w:rFonts w:ascii="Times New Roman" w:eastAsia="Times New Roman" w:hAnsi="Times New Roman"/>
                            <w:bCs/>
                            <w:sz w:val="24"/>
                            <w:szCs w:val="24"/>
                            <w:lang w:eastAsia="ru-RU"/>
                          </w:rPr>
                        </w:pPr>
                      </w:p>
                    </w:tc>
                  </w:tr>
                  <w:tr w:rsidR="004B5F01">
                    <w:trPr>
                      <w:gridAfter w:val="15"/>
                      <w:wAfter w:w="3254" w:type="dxa"/>
                      <w:trHeight w:val="135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lastRenderedPageBreak/>
                          <w:t>Наименование показателя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Глава</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proofErr w:type="spellStart"/>
                        <w:r>
                          <w:rPr>
                            <w:rFonts w:ascii="Times New Roman" w:hAnsi="Times New Roman"/>
                            <w:b/>
                            <w:bCs/>
                            <w:sz w:val="24"/>
                            <w:szCs w:val="24"/>
                          </w:rPr>
                          <w:t>Рз</w:t>
                        </w:r>
                        <w:proofErr w:type="spellEnd"/>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proofErr w:type="gramStart"/>
                        <w:r>
                          <w:rPr>
                            <w:rFonts w:ascii="Times New Roman" w:hAnsi="Times New Roman"/>
                            <w:b/>
                            <w:bCs/>
                            <w:sz w:val="24"/>
                            <w:szCs w:val="24"/>
                          </w:rPr>
                          <w:t>ПР</w:t>
                        </w:r>
                        <w:proofErr w:type="gramEnd"/>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ЦСР</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proofErr w:type="spellStart"/>
                        <w:r>
                          <w:rPr>
                            <w:rFonts w:ascii="Times New Roman" w:hAnsi="Times New Roman"/>
                            <w:b/>
                            <w:bCs/>
                            <w:sz w:val="24"/>
                            <w:szCs w:val="24"/>
                          </w:rPr>
                          <w:t>Вр</w:t>
                        </w:r>
                        <w:proofErr w:type="spellEnd"/>
                      </w:p>
                    </w:tc>
                    <w:tc>
                      <w:tcPr>
                        <w:tcW w:w="17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Сумма на год</w:t>
                        </w:r>
                      </w:p>
                    </w:tc>
                  </w:tr>
                  <w:tr w:rsidR="004B5F01">
                    <w:trPr>
                      <w:gridAfter w:val="15"/>
                      <w:wAfter w:w="3254" w:type="dxa"/>
                      <w:trHeight w:val="759"/>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Администрация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355929,23200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Общегосударственные вопросы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75033,72800</w:t>
                        </w:r>
                      </w:p>
                    </w:tc>
                  </w:tr>
                  <w:tr w:rsidR="004B5F01">
                    <w:trPr>
                      <w:gridAfter w:val="15"/>
                      <w:wAfter w:w="3254" w:type="dxa"/>
                      <w:trHeight w:val="13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Функционирование высшего должностного лица субъекта Российской Федерации и муниципального образования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Обеспечение функционирования высшего должностного лица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Высшее должностное лицо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Глава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4110401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4110401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3130,00000</w:t>
                        </w:r>
                      </w:p>
                    </w:tc>
                  </w:tr>
                  <w:tr w:rsidR="004B5F01">
                    <w:trPr>
                      <w:gridAfter w:val="15"/>
                      <w:wAfter w:w="3254" w:type="dxa"/>
                      <w:trHeight w:val="108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Собрания депутатов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3130,00000</w:t>
                        </w:r>
                      </w:p>
                    </w:tc>
                  </w:tr>
                  <w:tr w:rsidR="004B5F01">
                    <w:trPr>
                      <w:gridAfter w:val="15"/>
                      <w:wAfter w:w="3254" w:type="dxa"/>
                      <w:trHeight w:val="108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Функционирование председателя Собрания депутатов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Председатель Собрания депутатов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4210402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4210402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w:t>
                        </w:r>
                        <w:proofErr w:type="gramStart"/>
                        <w:r>
                          <w:rPr>
                            <w:rFonts w:ascii="Times New Roman" w:hAnsi="Times New Roman"/>
                            <w:sz w:val="24"/>
                            <w:szCs w:val="24"/>
                          </w:rPr>
                          <w:t>функций аппарата Собрания депутатов Ульчского муниципального района</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1258,30000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Аппарат  Собрания депутатов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1258,30000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774,50000</w:t>
                        </w:r>
                      </w:p>
                    </w:tc>
                  </w:tr>
                  <w:tr w:rsidR="004B5F01">
                    <w:trPr>
                      <w:gridAfter w:val="15"/>
                      <w:wAfter w:w="3254" w:type="dxa"/>
                      <w:trHeight w:val="9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88,00000</w:t>
                        </w:r>
                      </w:p>
                    </w:tc>
                  </w:tr>
                  <w:tr w:rsidR="004B5F01">
                    <w:trPr>
                      <w:gridAfter w:val="15"/>
                      <w:wAfter w:w="3254" w:type="dxa"/>
                      <w:trHeight w:val="6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прочих налогов, сборов и иных платежей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0,20000</w:t>
                        </w:r>
                      </w:p>
                    </w:tc>
                  </w:tr>
                  <w:tr w:rsidR="004B5F01">
                    <w:trPr>
                      <w:gridAfter w:val="15"/>
                      <w:wAfter w:w="3254" w:type="dxa"/>
                      <w:trHeight w:val="199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42884,50000</w:t>
                        </w:r>
                      </w:p>
                    </w:tc>
                  </w:tr>
                  <w:tr w:rsidR="004B5F01">
                    <w:trPr>
                      <w:gridAfter w:val="15"/>
                      <w:wAfter w:w="3254" w:type="dxa"/>
                      <w:trHeight w:val="937"/>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42884,50000</w:t>
                        </w:r>
                      </w:p>
                    </w:tc>
                  </w:tr>
                  <w:tr w:rsidR="004B5F01">
                    <w:trPr>
                      <w:gridAfter w:val="15"/>
                      <w:wAfter w:w="3254" w:type="dxa"/>
                      <w:trHeight w:val="6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Администрация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42884,50000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Осуществление</w:t>
                        </w:r>
                        <w:r>
                          <w:rPr>
                            <w:rFonts w:ascii="Times New Roman" w:hAnsi="Times New Roman"/>
                            <w:sz w:val="24"/>
                            <w:szCs w:val="24"/>
                          </w:rPr>
                          <w:br/>
                          <w:t>части полномочий по решению вопросов</w:t>
                        </w:r>
                        <w:r>
                          <w:rPr>
                            <w:rFonts w:ascii="Times New Roman" w:hAnsi="Times New Roman"/>
                            <w:sz w:val="24"/>
                            <w:szCs w:val="24"/>
                          </w:rPr>
                          <w:br/>
                          <w:t>местного значения в соответствии с</w:t>
                        </w:r>
                        <w:r>
                          <w:rPr>
                            <w:rFonts w:ascii="Times New Roman" w:hAnsi="Times New Roman"/>
                            <w:sz w:val="24"/>
                            <w:szCs w:val="24"/>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694,40000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670,40000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38921,90000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37481,90000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1400,00000</w:t>
                        </w:r>
                      </w:p>
                    </w:tc>
                  </w:tr>
                  <w:tr w:rsidR="004B5F01">
                    <w:trPr>
                      <w:gridAfter w:val="15"/>
                      <w:wAfter w:w="3254" w:type="dxa"/>
                      <w:trHeight w:val="60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550,30000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513,50000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9,00000</w:t>
                        </w:r>
                      </w:p>
                    </w:tc>
                  </w:tr>
                  <w:tr w:rsidR="004B5F01">
                    <w:trPr>
                      <w:gridAfter w:val="15"/>
                      <w:wAfter w:w="3254" w:type="dxa"/>
                      <w:trHeight w:val="374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984,15000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954,58000</w:t>
                        </w:r>
                      </w:p>
                    </w:tc>
                  </w:tr>
                  <w:tr w:rsidR="004B5F01">
                    <w:trPr>
                      <w:gridAfter w:val="15"/>
                      <w:wAfter w:w="3254" w:type="dxa"/>
                      <w:trHeight w:val="37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17,00000</w:t>
                        </w:r>
                      </w:p>
                    </w:tc>
                  </w:tr>
                  <w:tr w:rsidR="004B5F01">
                    <w:trPr>
                      <w:gridAfter w:val="15"/>
                      <w:wAfter w:w="3254" w:type="dxa"/>
                      <w:trHeight w:val="939"/>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12,57000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644,90000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618,90000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3,00000</w:t>
                        </w:r>
                      </w:p>
                    </w:tc>
                  </w:tr>
                  <w:tr w:rsidR="004B5F01">
                    <w:trPr>
                      <w:gridAfter w:val="15"/>
                      <w:wAfter w:w="3254" w:type="dxa"/>
                      <w:trHeight w:val="280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760,04000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656,50000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33,54000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44,11000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44,11000</w:t>
                        </w:r>
                      </w:p>
                    </w:tc>
                  </w:tr>
                  <w:tr w:rsidR="004B5F01">
                    <w:trPr>
                      <w:gridAfter w:val="15"/>
                      <w:wAfter w:w="3254" w:type="dxa"/>
                      <w:trHeight w:val="316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5"/>
                      <w:wAfter w:w="3254" w:type="dxa"/>
                      <w:trHeight w:val="9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2711,60000</w:t>
                        </w:r>
                      </w:p>
                    </w:tc>
                  </w:tr>
                  <w:tr w:rsidR="004B5F01">
                    <w:trPr>
                      <w:gridAfter w:val="15"/>
                      <w:wAfter w:w="3254" w:type="dxa"/>
                      <w:trHeight w:val="131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Контрольно-счетной палаты  Ульчского муниципального района Хабаровского края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2711,60000</w:t>
                        </w:r>
                      </w:p>
                    </w:tc>
                  </w:tr>
                  <w:tr w:rsidR="004B5F01">
                    <w:trPr>
                      <w:gridAfter w:val="15"/>
                      <w:wAfter w:w="3254" w:type="dxa"/>
                      <w:trHeight w:val="136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Функционирование председателя Контрольно-счетной палаты Ульчского муниципального района Хабаровского края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r>
                  <w:tr w:rsidR="004B5F01">
                    <w:trPr>
                      <w:gridAfter w:val="15"/>
                      <w:wAfter w:w="3254" w:type="dxa"/>
                      <w:trHeight w:val="99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Председатель Контрольно-счетной палаты Ульчского муниципального района Хабаровского края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4410405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r>
                  <w:tr w:rsidR="004B5F01">
                    <w:trPr>
                      <w:gridAfter w:val="15"/>
                      <w:wAfter w:w="3254" w:type="dxa"/>
                      <w:trHeight w:val="148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4410405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r>
                  <w:tr w:rsidR="004B5F01">
                    <w:trPr>
                      <w:gridAfter w:val="15"/>
                      <w:wAfter w:w="3254" w:type="dxa"/>
                      <w:trHeight w:val="125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Контрольно-счетной палаты Ульчского муниципального района Хабаровского края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1245,30000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Контрольно-счетной палаты Ульчского муниципального района Хабаровского края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1245,30000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765,10000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61,60000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294,40000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124,20000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общегосударственные вопросы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24310,32800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Администрация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6118,80000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230,00000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17821,52800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казенного учреждения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17821,52800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Учреждения по обеспечению хозяйственного обслуживания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17821,52800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казенных учреждений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14068,90000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3352,62800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Управление муниципальным имуществом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Оценка недвижимости, признание прав и регулирование отношений по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4700409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4700409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Национальная безопасность и правоохранительная деятельность</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1529,45000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Органы юстиции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Администрация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Pr>
                            <w:rFonts w:ascii="Times New Roman" w:hAnsi="Times New Roman"/>
                            <w:sz w:val="24"/>
                            <w:szCs w:val="24"/>
                          </w:rPr>
                          <w:t>дств кр</w:t>
                        </w:r>
                        <w:proofErr w:type="gramEnd"/>
                        <w:r>
                          <w:rPr>
                            <w:rFonts w:ascii="Times New Roman" w:hAnsi="Times New Roman"/>
                            <w:sz w:val="24"/>
                            <w:szCs w:val="24"/>
                          </w:rPr>
                          <w:t>аевого бюджета)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63,25000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63,25000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равных условий оплаты труда на осуществление полномочий Российской Федерации на государственную регистрацию актов гражданского состояния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4315930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1366,20000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4315930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1366,20000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Защита населения и территории от чрезвычайных ситуаций природного и техногенного характера, гражданская оборона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"Защита населения Ульчского муниципального района от чрезвычайных ситуаций на 2014-2024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Создание запасов материально-технических, медицинских, продовольственных и иных сре</w:t>
                        </w:r>
                        <w:proofErr w:type="gramStart"/>
                        <w:r>
                          <w:rPr>
                            <w:rFonts w:ascii="Times New Roman" w:hAnsi="Times New Roman"/>
                            <w:sz w:val="24"/>
                            <w:szCs w:val="24"/>
                          </w:rPr>
                          <w:t>дств гр</w:t>
                        </w:r>
                        <w:proofErr w:type="gramEnd"/>
                        <w:r>
                          <w:rPr>
                            <w:rFonts w:ascii="Times New Roman" w:hAnsi="Times New Roman"/>
                            <w:sz w:val="24"/>
                            <w:szCs w:val="24"/>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1510102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целях формирования муниципального материального резерва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1500102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Национальная экономика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18252,92200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хозяйство и рыболовство</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77,71000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77,71000</w:t>
                        </w:r>
                      </w:p>
                    </w:tc>
                  </w:tr>
                  <w:tr w:rsidR="004B5F01">
                    <w:trPr>
                      <w:gridAfter w:val="15"/>
                      <w:wAfter w:w="3254" w:type="dxa"/>
                      <w:trHeight w:val="168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Организация проведения мероприятий по предупреждению и ликвидации болезней животных, их лечению, защите населения от болезней, общих для человека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77,71000</w:t>
                        </w:r>
                      </w:p>
                    </w:tc>
                  </w:tr>
                  <w:tr w:rsidR="004B5F01">
                    <w:trPr>
                      <w:gridAfter w:val="15"/>
                      <w:wAfter w:w="3254" w:type="dxa"/>
                      <w:trHeight w:val="160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Организация проведения мероприятий по предупреждению и ликвидации болезней животных, их лечению, защите населения от болезней, общих для человека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491ОП33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77,71000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491ОП33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77,71000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Дорожное хозяйство (дорожные фонды)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17942,06200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Развитие транспортной системы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17942,06200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Дорожное хозяйство</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17942,06200</w:t>
                        </w:r>
                      </w:p>
                    </w:tc>
                  </w:tr>
                  <w:tr w:rsidR="004B5F01">
                    <w:trPr>
                      <w:gridAfter w:val="15"/>
                      <w:wAfter w:w="3254" w:type="dxa"/>
                      <w:trHeight w:val="164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Содержание автомобильных дорог общего пользования между населёнными пунктами в границах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5010412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17583,22076</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5010412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17583,22076</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Резерв средств дорожного фонда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5010425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358,84124</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Резервные средства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5010425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870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358,84124</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вопросы в области национальной экономики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233,15000</w:t>
                        </w:r>
                      </w:p>
                    </w:tc>
                  </w:tr>
                  <w:tr w:rsidR="004B5F01">
                    <w:trPr>
                      <w:gridAfter w:val="15"/>
                      <w:wAfter w:w="3254" w:type="dxa"/>
                      <w:trHeight w:val="1719"/>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374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Проведение кадастровых работ </w:t>
                        </w:r>
                        <w:proofErr w:type="gramStart"/>
                        <w:r>
                          <w:rPr>
                            <w:rFonts w:ascii="Times New Roman" w:hAnsi="Times New Roman"/>
                            <w:color w:val="000000"/>
                            <w:sz w:val="24"/>
                            <w:szCs w:val="24"/>
                          </w:rPr>
                          <w:t>с целью осуществления государственного кадастрового учета по земельным участкам при разграничении государственной собственности на землю в рамках</w:t>
                        </w:r>
                        <w:proofErr w:type="gramEnd"/>
                        <w:r>
                          <w:rPr>
                            <w:rFonts w:ascii="Times New Roman" w:hAnsi="Times New Roman"/>
                            <w:color w:val="000000"/>
                            <w:sz w:val="24"/>
                            <w:szCs w:val="24"/>
                          </w:rPr>
                          <w:t xml:space="preserve">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5"/>
                      <w:wAfter w:w="3254" w:type="dxa"/>
                      <w:trHeight w:val="405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Проведение кадастровых работ с целью осуществления государственного кадастрового учета по земельным участкам, предоставляемым в собственность бесплатно гражданам, имеющим трех и более детей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Муниципальная программа "Развитие малого и среднего предпринимательства в Ульчском муниципальном районе на 2014-2017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133,15000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53,15000</w:t>
                        </w:r>
                      </w:p>
                    </w:tc>
                  </w:tr>
                  <w:tr w:rsidR="004B5F01">
                    <w:trPr>
                      <w:gridAfter w:val="15"/>
                      <w:wAfter w:w="3254" w:type="dxa"/>
                      <w:trHeight w:val="374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Проведение для субъектов малого и среднего предпринимательства, в том числе для начинающих, обучающих мероприятий по вопросам предпринимательской деятельности в рамках муниципальной программы "Развитие малого и среднего предпринимательства в Ульчском муниципальном районе на 2014-2017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5"/>
                      <w:wAfter w:w="3254" w:type="dxa"/>
                      <w:trHeight w:val="280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Содействие повышению престижа предпринимательской деятельности и развитию делового сотрудничества бизнеса и власти в рамках муниципальной программы "Развитие малого и среднего предпринимательства в Ульчском муниципальном районе на 2014-2017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0530000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Организация и проведение мероприятий, посвященных профессиональному празднику - Дню российского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0530044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0530044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Создание условий для начала предпринимательской деятельности в рамках муниципальной программы "Развитие малого и среднего предпринимательства в Ульчском муниципальном районе на 2014-2017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0540000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Жилищно-коммунальное хозяйство</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253596,17000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Коммунальное хозяйство</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253596,17000</w:t>
                        </w:r>
                      </w:p>
                    </w:tc>
                  </w:tr>
                  <w:tr w:rsidR="004B5F01">
                    <w:trPr>
                      <w:gridAfter w:val="15"/>
                      <w:wAfter w:w="3254" w:type="dxa"/>
                      <w:trHeight w:val="1977"/>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5057,20000</w:t>
                        </w:r>
                      </w:p>
                    </w:tc>
                  </w:tr>
                  <w:tr w:rsidR="004B5F01">
                    <w:trPr>
                      <w:gridAfter w:val="15"/>
                      <w:wAfter w:w="3254" w:type="dxa"/>
                      <w:trHeight w:val="280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Электрификация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610,00000</w:t>
                        </w:r>
                      </w:p>
                    </w:tc>
                  </w:tr>
                  <w:tr w:rsidR="004B5F01">
                    <w:trPr>
                      <w:gridAfter w:val="15"/>
                      <w:wAfter w:w="3254" w:type="dxa"/>
                      <w:trHeight w:val="530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Строительство объекта муниципальной собственности «Строительство </w:t>
                        </w:r>
                        <w:proofErr w:type="gramStart"/>
                        <w:r>
                          <w:rPr>
                            <w:rFonts w:ascii="Times New Roman" w:hAnsi="Times New Roman"/>
                            <w:sz w:val="24"/>
                            <w:szCs w:val="24"/>
                          </w:rPr>
                          <w:t>ВЛ</w:t>
                        </w:r>
                        <w:proofErr w:type="gramEnd"/>
                        <w:r>
                          <w:rPr>
                            <w:rFonts w:ascii="Times New Roman" w:hAnsi="Times New Roman"/>
                            <w:sz w:val="24"/>
                            <w:szCs w:val="24"/>
                          </w:rPr>
                          <w:t xml:space="preserve"> и подстанций напряжением 110/35/10 </w:t>
                        </w:r>
                        <w:proofErr w:type="spellStart"/>
                        <w:r>
                          <w:rPr>
                            <w:rFonts w:ascii="Times New Roman" w:hAnsi="Times New Roman"/>
                            <w:sz w:val="24"/>
                            <w:szCs w:val="24"/>
                          </w:rPr>
                          <w:t>кВ</w:t>
                        </w:r>
                        <w:proofErr w:type="spellEnd"/>
                        <w:r>
                          <w:rPr>
                            <w:rFonts w:ascii="Times New Roman" w:hAnsi="Times New Roman"/>
                            <w:sz w:val="24"/>
                            <w:szCs w:val="24"/>
                          </w:rPr>
                          <w:t xml:space="preserve"> для электрификации населённых пунктов Ульчского муниципального района Хабаровского края. </w:t>
                        </w:r>
                        <w:proofErr w:type="gramStart"/>
                        <w:r>
                          <w:rPr>
                            <w:rFonts w:ascii="Times New Roman" w:hAnsi="Times New Roman"/>
                            <w:sz w:val="24"/>
                            <w:szCs w:val="24"/>
                          </w:rPr>
                          <w:t xml:space="preserve">Строительство второй очереди модульной </w:t>
                        </w:r>
                        <w:proofErr w:type="spellStart"/>
                        <w:r>
                          <w:rPr>
                            <w:rFonts w:ascii="Times New Roman" w:hAnsi="Times New Roman"/>
                            <w:sz w:val="24"/>
                            <w:szCs w:val="24"/>
                          </w:rPr>
                          <w:t>газопоршневой</w:t>
                        </w:r>
                        <w:proofErr w:type="spellEnd"/>
                        <w:r>
                          <w:rPr>
                            <w:rFonts w:ascii="Times New Roman" w:hAnsi="Times New Roman"/>
                            <w:sz w:val="24"/>
                            <w:szCs w:val="24"/>
                          </w:rPr>
                          <w:t xml:space="preserve"> электростанции с утилизаторами тепла в с. Богородское.»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0210014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0210014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3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Строительство объектов муниципальной собственности "Распределительные газопроводы для газификации жилищного фонда Ульчского района (</w:t>
                        </w:r>
                        <w:proofErr w:type="spellStart"/>
                        <w:r>
                          <w:rPr>
                            <w:rFonts w:ascii="Times New Roman" w:hAnsi="Times New Roman"/>
                            <w:sz w:val="24"/>
                            <w:szCs w:val="24"/>
                          </w:rPr>
                          <w:t>с</w:t>
                        </w:r>
                        <w:proofErr w:type="gramStart"/>
                        <w:r>
                          <w:rPr>
                            <w:rFonts w:ascii="Times New Roman" w:hAnsi="Times New Roman"/>
                            <w:sz w:val="24"/>
                            <w:szCs w:val="24"/>
                          </w:rPr>
                          <w:t>.С</w:t>
                        </w:r>
                        <w:proofErr w:type="gramEnd"/>
                        <w:r>
                          <w:rPr>
                            <w:rFonts w:ascii="Times New Roman" w:hAnsi="Times New Roman"/>
                            <w:sz w:val="24"/>
                            <w:szCs w:val="24"/>
                          </w:rPr>
                          <w:t>офийск</w:t>
                        </w:r>
                        <w:proofErr w:type="spellEnd"/>
                        <w:r>
                          <w:rPr>
                            <w:rFonts w:ascii="Times New Roman" w:hAnsi="Times New Roman"/>
                            <w:sz w:val="24"/>
                            <w:szCs w:val="24"/>
                          </w:rPr>
                          <w:t>)</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0210097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600,00000</w:t>
                        </w:r>
                      </w:p>
                    </w:tc>
                  </w:tr>
                  <w:tr w:rsidR="004B5F01">
                    <w:trPr>
                      <w:gridAfter w:val="15"/>
                      <w:wAfter w:w="3254" w:type="dxa"/>
                      <w:trHeight w:val="13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0210097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600,00000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4447,20000</w:t>
                        </w:r>
                      </w:p>
                    </w:tc>
                  </w:tr>
                  <w:tr w:rsidR="004B5F01">
                    <w:trPr>
                      <w:gridAfter w:val="15"/>
                      <w:wAfter w:w="3254" w:type="dxa"/>
                      <w:trHeight w:val="530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Предоставление субсидий юридическим лицам для возмещения затрат на производство тепловой и (или) электрической энергии, полученных в связи с превышением фактической стоимости топлива над стоимостью топлива, предусмотренной в экономически обоснованных тарифах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0220028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4447,20000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Субсидии юридическим лицам (кроме некоммерческих организаций), индивидуальным предпринимателям, физическим лицам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0220028</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810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4447,20000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"Создание благоприятных условий для проживания граждан в Ульчском муниципальном районе на 2014-2024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0300000</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3930,00000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0310000</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0310030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Субсидии юридическим лицам (кроме некоммерческих организаций), индивидуальным предпринимателям, физическим лицам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0310030</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810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r>
                  <w:tr w:rsidR="004B5F01">
                    <w:trPr>
                      <w:gridAfter w:val="15"/>
                      <w:wAfter w:w="3254" w:type="dxa"/>
                      <w:trHeight w:val="530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Предоставление 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0320000</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530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lastRenderedPageBreak/>
                          <w:t>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0320031</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Субсидии юридическим лицам (кроме некоммерческих организаций), индивидуальным предпринимателям, физическим лицам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0320031</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810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Возмещение организациям убытков, связанных с применением регулируемых тарифов (цен) на тепловую энергию, поставляемую населению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организациям для возмещения убытков, связанных с применением регулируемых  тарифов (цен) на тепловую энергию, поставляемую населению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511ОП12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 xml:space="preserve">Субсидии юридическим лицам (кроме некоммерческих организаций), индивидуальным предпринимателям, физическим лицам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511ОП12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810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r>
                  <w:tr w:rsidR="004B5F01">
                    <w:trPr>
                      <w:gridAfter w:val="15"/>
                      <w:wAfter w:w="3254" w:type="dxa"/>
                      <w:trHeight w:val="374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237996,79000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Возмещение организациям убытков, связанных с применением регулируемых тарифов (цен) на электрическую энергию, поставляемую населению в зонах децентрализованного энергоснабжения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237996,79000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организациям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521ОП08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237996,79000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Субсидии юридическим лицам (кроме некоммерческих организаций), индивидуальным предпринимателям, физическим лицам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521ОП08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810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237996,79000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7400000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4757,00000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Возмещение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7410000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4757,00000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741ОП35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4757,00000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Субсидии юридическим лицам (кроме некоммерческих организаций), индивидуальным предпринимателям, физическим лицам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741ОП35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810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4757,00000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Охрана окружающей среды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130,00000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Сбор, удаление отходов и очистка сточных вод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30,00000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Развитие системы обращения с твёрдыми бытовыми отходами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30,00000</w:t>
                        </w:r>
                      </w:p>
                    </w:tc>
                  </w:tr>
                  <w:tr w:rsidR="004B5F01">
                    <w:trPr>
                      <w:gridAfter w:val="15"/>
                      <w:wAfter w:w="3254" w:type="dxa"/>
                      <w:trHeight w:val="124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Подготовка ПСД строительства объекта "Межселенный полигон твердых бытовых отходов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0610049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05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0610049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Подготовка ПСД строительства объекта «Межселенный полигон  твердых бытовых отходов в Сусанинском сельском поселении»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0610051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0610051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22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Строительство объекта "Межселенный полигон твердых бытовых отходов в Сусанинском сельском поселении"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0610052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2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0610052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Охрана объектов растительного и животного мира и среды их обитания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Экологическое воспитание и образование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374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Приобретение основных средств и материалов для обеспечения деятельности школьных экологических отрядов, школьных лесничеств, экологических патрулей, занимающихся практическими вопросами охраны окружающей среды в рамках муниципальной программы "Охрана окружающей среды и обеспечение экологической безопасности в Ульчском муниципальном районе до 2020"</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0620066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0620066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45,00000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Проведение эколого-краеведческих экскурсий, походов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0620067</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55,00000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0620067</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55,00000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2150,00000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Дошкольное 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Общее 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2150,00000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Муниципальная программа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2150,00000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2150,00000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Строительство объекта муниципальной собственности "Школа в </w:t>
                        </w:r>
                        <w:proofErr w:type="spellStart"/>
                        <w:r>
                          <w:rPr>
                            <w:rFonts w:ascii="Times New Roman" w:hAnsi="Times New Roman"/>
                            <w:color w:val="000000"/>
                            <w:sz w:val="24"/>
                            <w:szCs w:val="24"/>
                          </w:rPr>
                          <w:t>с</w:t>
                        </w:r>
                        <w:proofErr w:type="gramStart"/>
                        <w:r>
                          <w:rPr>
                            <w:rFonts w:ascii="Times New Roman" w:hAnsi="Times New Roman"/>
                            <w:color w:val="000000"/>
                            <w:sz w:val="24"/>
                            <w:szCs w:val="24"/>
                          </w:rPr>
                          <w:t>.М</w:t>
                        </w:r>
                        <w:proofErr w:type="gramEnd"/>
                        <w:r>
                          <w:rPr>
                            <w:rFonts w:ascii="Times New Roman" w:hAnsi="Times New Roman"/>
                            <w:color w:val="000000"/>
                            <w:sz w:val="24"/>
                            <w:szCs w:val="24"/>
                          </w:rPr>
                          <w:t>ариинское</w:t>
                        </w:r>
                        <w:proofErr w:type="spellEnd"/>
                        <w:r>
                          <w:rPr>
                            <w:rFonts w:ascii="Times New Roman" w:hAnsi="Times New Roman"/>
                            <w:color w:val="000000"/>
                            <w:sz w:val="24"/>
                            <w:szCs w:val="24"/>
                          </w:rPr>
                          <w:t xml:space="preserve"> Ульчского района"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Строительство объекта муниципальной собственности "Пришкольный интернат. Спальный корпус на 35 мест в </w:t>
                        </w:r>
                        <w:proofErr w:type="spellStart"/>
                        <w:r>
                          <w:rPr>
                            <w:rFonts w:ascii="Times New Roman" w:hAnsi="Times New Roman"/>
                            <w:color w:val="000000"/>
                            <w:sz w:val="24"/>
                            <w:szCs w:val="24"/>
                          </w:rPr>
                          <w:t>п</w:t>
                        </w:r>
                        <w:proofErr w:type="gramStart"/>
                        <w:r>
                          <w:rPr>
                            <w:rFonts w:ascii="Times New Roman" w:hAnsi="Times New Roman"/>
                            <w:color w:val="000000"/>
                            <w:sz w:val="24"/>
                            <w:szCs w:val="24"/>
                          </w:rPr>
                          <w:t>.Т</w:t>
                        </w:r>
                        <w:proofErr w:type="gramEnd"/>
                        <w:r>
                          <w:rPr>
                            <w:rFonts w:ascii="Times New Roman" w:hAnsi="Times New Roman"/>
                            <w:color w:val="000000"/>
                            <w:sz w:val="24"/>
                            <w:szCs w:val="24"/>
                          </w:rPr>
                          <w:t>ыр</w:t>
                        </w:r>
                        <w:proofErr w:type="spellEnd"/>
                        <w:r>
                          <w:rPr>
                            <w:rFonts w:ascii="Times New Roman" w:hAnsi="Times New Roman"/>
                            <w:color w:val="000000"/>
                            <w:sz w:val="24"/>
                            <w:szCs w:val="24"/>
                          </w:rPr>
                          <w:t xml:space="preserve"> Ульчского района"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1150,00000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1150,00000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Культура и кинематография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Культура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Муниципальная программа "Строительство социальной </w:t>
                        </w:r>
                        <w:proofErr w:type="gramStart"/>
                        <w:r>
                          <w:rPr>
                            <w:rFonts w:ascii="Times New Roman" w:hAnsi="Times New Roman"/>
                            <w:sz w:val="24"/>
                            <w:szCs w:val="24"/>
                          </w:rPr>
                          <w:t>инфраструктуры территории компактного проживания коренных малочисленных народов Севера</w:t>
                        </w:r>
                        <w:proofErr w:type="gramEnd"/>
                        <w:r>
                          <w:rPr>
                            <w:rFonts w:ascii="Times New Roman" w:hAnsi="Times New Roman"/>
                            <w:sz w:val="24"/>
                            <w:szCs w:val="24"/>
                          </w:rPr>
                          <w:t xml:space="preserve"> и создание условий для вовлечения коренных малочисленных народов Севера в решение вопросов местного значения в Ульчском муниципальном районе на 2014-2015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Модернизация </w:t>
                        </w:r>
                        <w:proofErr w:type="gramStart"/>
                        <w:r>
                          <w:rPr>
                            <w:rFonts w:ascii="Times New Roman" w:hAnsi="Times New Roman"/>
                            <w:sz w:val="24"/>
                            <w:szCs w:val="24"/>
                          </w:rPr>
                          <w:t>объектов социальной инфраструктуры территорий компактного проживания коренных малочисленных народов Севера</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Проектирование объекта муниципальной собственности "Этнокультурный центр в </w:t>
                        </w:r>
                        <w:proofErr w:type="spellStart"/>
                        <w:r>
                          <w:rPr>
                            <w:rFonts w:ascii="Times New Roman" w:hAnsi="Times New Roman"/>
                            <w:sz w:val="24"/>
                            <w:szCs w:val="24"/>
                          </w:rPr>
                          <w:t>с</w:t>
                        </w:r>
                        <w:proofErr w:type="gramStart"/>
                        <w:r>
                          <w:rPr>
                            <w:rFonts w:ascii="Times New Roman" w:hAnsi="Times New Roman"/>
                            <w:sz w:val="24"/>
                            <w:szCs w:val="24"/>
                          </w:rPr>
                          <w:t>.Б</w:t>
                        </w:r>
                        <w:proofErr w:type="gramEnd"/>
                        <w:r>
                          <w:rPr>
                            <w:rFonts w:ascii="Times New Roman" w:hAnsi="Times New Roman"/>
                            <w:sz w:val="24"/>
                            <w:szCs w:val="24"/>
                          </w:rPr>
                          <w:t>огородское</w:t>
                        </w:r>
                        <w:proofErr w:type="spellEnd"/>
                        <w:r>
                          <w:rPr>
                            <w:rFonts w:ascii="Times New Roman" w:hAnsi="Times New Roman"/>
                            <w:sz w:val="24"/>
                            <w:szCs w:val="24"/>
                          </w:rPr>
                          <w:t xml:space="preserve"> Ульчского муниципального района (Реконструкция здания бывшей котельной)"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1210075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1210075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Социальная политика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5226,96200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Пенсионное обеспечение</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5044,25200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Доплаты к пенсиям</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5044,25200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Доплаты к пенсиям  муниципальных служащих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Доплаты к пенсиям  муниципальных служащих</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6210419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меры социальной поддержки по публичным нормативным обязательствам</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6210419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Доплаты к пенсиям  муниципальных служащих сельских поселений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r>
                  <w:tr w:rsidR="004B5F01">
                    <w:trPr>
                      <w:gridAfter w:val="15"/>
                      <w:wAfter w:w="3254" w:type="dxa"/>
                      <w:trHeight w:val="2499"/>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Осуществление</w:t>
                        </w:r>
                        <w:r>
                          <w:rPr>
                            <w:rFonts w:ascii="Times New Roman" w:hAnsi="Times New Roman"/>
                            <w:sz w:val="24"/>
                            <w:szCs w:val="24"/>
                          </w:rPr>
                          <w:br/>
                          <w:t>части полномочий по решению вопросов</w:t>
                        </w:r>
                        <w:r>
                          <w:rPr>
                            <w:rFonts w:ascii="Times New Roman" w:hAnsi="Times New Roman"/>
                            <w:sz w:val="24"/>
                            <w:szCs w:val="24"/>
                          </w:rPr>
                          <w:br/>
                          <w:t>местного значения в соответствии с</w:t>
                        </w:r>
                        <w:r>
                          <w:rPr>
                            <w:rFonts w:ascii="Times New Roman" w:hAnsi="Times New Roman"/>
                            <w:sz w:val="24"/>
                            <w:szCs w:val="24"/>
                          </w:rPr>
                          <w:br/>
                          <w:t>заключенными соглашениями - доплаты к пенсиям муниципальных служащих</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6220004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меры социальной поддержки по публичным нормативным обязательствам</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6220004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Социальное обеспечение населения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182,71000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Реализация  функций в области социальной политики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Предоставление льгот почетным гражданам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Мероприятия в области социальной политики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6410420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меры социальной поддержки по публичным нормативным обязательствам</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6410420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32,71000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Возмещение стоимости услуг, предоставляемых согласно гарантированному перечню услуг по погребению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32,71000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Возмещение стоимости услуг, предоставляемых согласно гарантированному перечню услуг по погребению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651ОП29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32,71000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и иные  социальные выплаты гражданам, кроме публичных нормативных обязательств</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651ОП29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32,71000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Физическая культура и спорт</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Комитет по образованию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627507,62000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595727,13000</w:t>
                        </w:r>
                      </w:p>
                    </w:tc>
                  </w:tr>
                  <w:tr w:rsidR="004B5F01">
                    <w:trPr>
                      <w:gridAfter w:val="15"/>
                      <w:wAfter w:w="3254" w:type="dxa"/>
                      <w:trHeight w:val="40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Дошкольное 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Муниципальная программа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доступности и качества дошкольного образования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0150012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0150012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Общее 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478100,59000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Муниципальная программа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137260,52000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доступности и качества дополнительного образования в рамках муниципальной программы "Развитие образования Ульчского муниципального района до 2020 </w:t>
                        </w:r>
                        <w:r>
                          <w:rPr>
                            <w:rFonts w:ascii="Times New Roman" w:hAnsi="Times New Roman"/>
                            <w:sz w:val="24"/>
                            <w:szCs w:val="24"/>
                          </w:rPr>
                          <w:lastRenderedPageBreak/>
                          <w:t xml:space="preserve">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lastRenderedPageBreak/>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 xml:space="preserve">Обеспечение деятельности подведомственных учреждений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0120002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0120002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113522,48000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деятельности подведомственных учреждений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69089,10000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69089,10000</w:t>
                        </w:r>
                      </w:p>
                    </w:tc>
                  </w:tr>
                  <w:tr w:rsidR="004B5F01">
                    <w:trPr>
                      <w:gridAfter w:val="15"/>
                      <w:wAfter w:w="3254" w:type="dxa"/>
                      <w:trHeight w:val="291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выплата ежемесячного вознаграждения за классное руководство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015ОП10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4178,00000</w:t>
                        </w:r>
                      </w:p>
                    </w:tc>
                  </w:tr>
                  <w:tr w:rsidR="004B5F01">
                    <w:trPr>
                      <w:gridAfter w:val="15"/>
                      <w:wAfter w:w="3254" w:type="dxa"/>
                      <w:trHeight w:val="535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lastRenderedPageBreak/>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Pr>
                            <w:rFonts w:ascii="Times New Roman" w:hAnsi="Times New Roman"/>
                            <w:sz w:val="24"/>
                            <w:szCs w:val="24"/>
                          </w:rPr>
                          <w:t xml:space="preserve"> муниципальные образовательные организации</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015ОП14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467,00000</w:t>
                        </w:r>
                      </w:p>
                    </w:tc>
                  </w:tr>
                  <w:tr w:rsidR="004B5F01">
                    <w:trPr>
                      <w:gridAfter w:val="15"/>
                      <w:wAfter w:w="3254" w:type="dxa"/>
                      <w:trHeight w:val="480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Pr>
                            <w:rFonts w:ascii="Times New Roman" w:hAnsi="Times New Roman"/>
                            <w:sz w:val="24"/>
                            <w:szCs w:val="24"/>
                          </w:rPr>
                          <w:t>детей</w:t>
                        </w:r>
                        <w:proofErr w:type="gramEnd"/>
                        <w:r>
                          <w:rPr>
                            <w:rFonts w:ascii="Times New Roman" w:hAnsi="Times New Roman"/>
                            <w:sz w:val="24"/>
                            <w:szCs w:val="24"/>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015ОП27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39788,38000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Здоровое поколение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0160000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11132,84000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Здоровое питание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0160087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4193,80000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0160087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4193,80000</w:t>
                        </w:r>
                      </w:p>
                    </w:tc>
                  </w:tr>
                  <w:tr w:rsidR="004B5F01">
                    <w:trPr>
                      <w:gridAfter w:val="15"/>
                      <w:wAfter w:w="3254" w:type="dxa"/>
                      <w:trHeight w:val="475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proofErr w:type="gramStart"/>
                        <w:r>
                          <w:rPr>
                            <w:rFonts w:ascii="Times New Roman" w:hAnsi="Times New Roman"/>
                            <w:color w:val="000000"/>
                            <w:sz w:val="24"/>
                            <w:szCs w:val="24"/>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016ОП21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6939,04000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45812,63000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бюджетных учреждений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45812,63000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Получение общедоступного и бесплатного дошкольного образования в муниципальных дошкольных образовательных организациях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531ОИ13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45812,63000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531ОИ13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45812,63000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5800000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295027,44000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бюджетных учреждений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5810000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295027,44000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Реализация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5810594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295027,44000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581ОИ14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295027,44000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Молодежная политика и оздоровление детей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Муниципальная программа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0110001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0110001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вопросы в области образования</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34906,84000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7124,30000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Комитет по образованию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7124,30000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комитета по образованию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4330415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6723,70000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4330415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6450,90000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4330415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272,80000</w:t>
                        </w:r>
                      </w:p>
                    </w:tc>
                  </w:tr>
                  <w:tr w:rsidR="004B5F01">
                    <w:trPr>
                      <w:gridAfter w:val="15"/>
                      <w:wAfter w:w="3254" w:type="dxa"/>
                      <w:trHeight w:val="530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Pr>
                            <w:rFonts w:ascii="Times New Roman" w:hAnsi="Times New Roman"/>
                            <w:color w:val="000000"/>
                            <w:sz w:val="24"/>
                            <w:szCs w:val="24"/>
                          </w:rPr>
                          <w:t>х-</w:t>
                        </w:r>
                        <w:proofErr w:type="gramEnd"/>
                        <w:r>
                          <w:rPr>
                            <w:rFonts w:ascii="Times New Roman" w:hAnsi="Times New Roman"/>
                            <w:color w:val="000000"/>
                            <w:sz w:val="24"/>
                            <w:szCs w:val="24"/>
                          </w:rPr>
                          <w:t xml:space="preserve">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433ОП28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400,60000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433ОП28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238,60000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433ОП28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162,00000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 образования</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27782,54000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Расходы на содержание и обеспечение деятельности подведомственных учреждений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27782,54000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Учебно-методические кабинеты, централизованные бухгалтерии, группы хозяйственного обслуживания</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27305,50000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26698,40000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550,70000</w:t>
                        </w:r>
                      </w:p>
                    </w:tc>
                  </w:tr>
                  <w:tr w:rsidR="004B5F01">
                    <w:trPr>
                      <w:gridAfter w:val="15"/>
                      <w:wAfter w:w="3254" w:type="dxa"/>
                      <w:trHeight w:val="79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591416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прочих налогов, сборов и иных платежей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10,40000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администрирование по выплатам вознаграждения за классное руководство</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591ОП11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591ОП11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r>
                  <w:tr w:rsidR="004B5F01">
                    <w:trPr>
                      <w:gridAfter w:val="15"/>
                      <w:wAfter w:w="3254" w:type="dxa"/>
                      <w:trHeight w:val="624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финансового обеспечения мер социальной поддержки педагогических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организаци</w:t>
                        </w:r>
                        <w:proofErr w:type="gramStart"/>
                        <w:r>
                          <w:rPr>
                            <w:rFonts w:ascii="Times New Roman" w:hAnsi="Times New Roman"/>
                            <w:sz w:val="24"/>
                            <w:szCs w:val="24"/>
                          </w:rPr>
                          <w:t>и-</w:t>
                        </w:r>
                        <w:proofErr w:type="gramEnd"/>
                        <w:r>
                          <w:rPr>
                            <w:rFonts w:ascii="Times New Roman" w:hAnsi="Times New Roman"/>
                            <w:sz w:val="24"/>
                            <w:szCs w:val="24"/>
                          </w:rPr>
                          <w:t xml:space="preserve">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591ОП15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591ОП15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9,00000</w:t>
                        </w:r>
                      </w:p>
                    </w:tc>
                  </w:tr>
                  <w:tr w:rsidR="004B5F01">
                    <w:trPr>
                      <w:gridAfter w:val="15"/>
                      <w:wAfter w:w="3254" w:type="dxa"/>
                      <w:trHeight w:val="561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proofErr w:type="gramStart"/>
                        <w:r>
                          <w:rPr>
                            <w:rFonts w:ascii="Times New Roman" w:hAnsi="Times New Roman"/>
                            <w:color w:val="000000"/>
                            <w:sz w:val="24"/>
                            <w:szCs w:val="24"/>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591ОП22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73,29000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591ОП22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73,29000</w:t>
                        </w:r>
                      </w:p>
                    </w:tc>
                  </w:tr>
                  <w:tr w:rsidR="004B5F01">
                    <w:trPr>
                      <w:gridAfter w:val="15"/>
                      <w:wAfter w:w="3254" w:type="dxa"/>
                      <w:trHeight w:val="748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hAnsi="Times New Roman"/>
                            <w:sz w:val="24"/>
                            <w:szCs w:val="24"/>
                          </w:rPr>
                          <w:t xml:space="preserve"> образовательных организаций, </w:t>
                        </w:r>
                        <w:proofErr w:type="gramStart"/>
                        <w:r>
                          <w:rPr>
                            <w:rFonts w:ascii="Times New Roman" w:hAnsi="Times New Roman"/>
                            <w:sz w:val="24"/>
                            <w:szCs w:val="24"/>
                          </w:rPr>
                          <w:t>работающим</w:t>
                        </w:r>
                        <w:proofErr w:type="gramEnd"/>
                        <w:r>
                          <w:rPr>
                            <w:rFonts w:ascii="Times New Roman" w:hAnsi="Times New Roman"/>
                            <w:sz w:val="24"/>
                            <w:szCs w:val="24"/>
                          </w:rPr>
                          <w:t xml:space="preserve"> и проживающим в сельских населенных пунктах, рабочих поселках (поселках городского типа) -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591ОП24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279,00000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591ОП24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279,00000</w:t>
                        </w:r>
                      </w:p>
                    </w:tc>
                  </w:tr>
                  <w:tr w:rsidR="004B5F01">
                    <w:trPr>
                      <w:gridAfter w:val="15"/>
                      <w:wAfter w:w="3254" w:type="dxa"/>
                      <w:trHeight w:val="37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591ОП26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64,75000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591ОП26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64,75000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Социальная политика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31780,49000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Социальное обеспечение населения</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25791,00000</w:t>
                        </w:r>
                      </w:p>
                    </w:tc>
                  </w:tr>
                  <w:tr w:rsidR="004B5F01">
                    <w:trPr>
                      <w:gridAfter w:val="15"/>
                      <w:wAfter w:w="3254" w:type="dxa"/>
                      <w:trHeight w:val="12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Муниципальная программа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25791,00000</w:t>
                        </w:r>
                      </w:p>
                    </w:tc>
                  </w:tr>
                  <w:tr w:rsidR="004B5F01">
                    <w:trPr>
                      <w:gridAfter w:val="15"/>
                      <w:wAfter w:w="3254" w:type="dxa"/>
                      <w:trHeight w:val="193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25791,00000</w:t>
                        </w:r>
                      </w:p>
                    </w:tc>
                  </w:tr>
                  <w:tr w:rsidR="004B5F01">
                    <w:trPr>
                      <w:gridAfter w:val="15"/>
                      <w:wAfter w:w="3254" w:type="dxa"/>
                      <w:trHeight w:val="717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hAnsi="Times New Roman"/>
                            <w:sz w:val="24"/>
                            <w:szCs w:val="24"/>
                          </w:rPr>
                          <w:t xml:space="preserve"> образовательных организаций, </w:t>
                        </w:r>
                        <w:proofErr w:type="gramStart"/>
                        <w:r>
                          <w:rPr>
                            <w:rFonts w:ascii="Times New Roman" w:hAnsi="Times New Roman"/>
                            <w:sz w:val="24"/>
                            <w:szCs w:val="24"/>
                          </w:rPr>
                          <w:t>работающим</w:t>
                        </w:r>
                        <w:proofErr w:type="gramEnd"/>
                        <w:r>
                          <w:rPr>
                            <w:rFonts w:ascii="Times New Roman" w:hAnsi="Times New Roman"/>
                            <w:sz w:val="24"/>
                            <w:szCs w:val="24"/>
                          </w:rPr>
                          <w:t xml:space="preserve"> и проживающим в сельских населенных пунктах, рабочих поселках (поселках городского типа)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015ОП23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25791,00000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Охрана семьи и детства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5989,49000</w:t>
                        </w:r>
                      </w:p>
                    </w:tc>
                  </w:tr>
                  <w:tr w:rsidR="004B5F01">
                    <w:trPr>
                      <w:gridAfter w:val="15"/>
                      <w:wAfter w:w="3254" w:type="dxa"/>
                      <w:trHeight w:val="114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Муниципальная программа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5989,49000</w:t>
                        </w:r>
                      </w:p>
                    </w:tc>
                  </w:tr>
                  <w:tr w:rsidR="004B5F01">
                    <w:trPr>
                      <w:gridAfter w:val="15"/>
                      <w:wAfter w:w="3254" w:type="dxa"/>
                      <w:trHeight w:val="217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5989,49000</w:t>
                        </w:r>
                      </w:p>
                    </w:tc>
                  </w:tr>
                  <w:tr w:rsidR="004B5F01">
                    <w:trPr>
                      <w:gridAfter w:val="15"/>
                      <w:wAfter w:w="3254" w:type="dxa"/>
                      <w:trHeight w:val="530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015ОП25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5989,49000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Финансовое управление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58139,58000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общегосударственные вопросы</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Финансовое управление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финансового управления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12896,60000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12599,60000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296,00000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Уплата налога на имущество организаций и земельного налога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w:t>
                        </w:r>
                      </w:p>
                    </w:tc>
                  </w:tr>
                  <w:tr w:rsidR="004B5F01">
                    <w:trPr>
                      <w:gridAfter w:val="15"/>
                      <w:wAfter w:w="3254" w:type="dxa"/>
                      <w:trHeight w:val="405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432ОП09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604,98000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432ОП09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604,98000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432ОП13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432ОП13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5"/>
                      <w:wAfter w:w="3254" w:type="dxa"/>
                      <w:trHeight w:val="280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432ОП30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139,40000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432ОП30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139,40000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Национальная безопасность и правоохранительная деятельность</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Органы юстиции</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Финансовое управление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Государственная регистрация актов гражданского состояния</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4325930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Субвенции</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4325930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Межбюджетные трансферты бюджетам субъектов Российской Федерации и муниципальных образований общего характера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43695,30000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Дотации на выравнивание бюджетной обеспеченности субъектов Российской Федерации и муниципальных образований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12795,30000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Дотации на выравнивание бюджетной обеспеченности  муниципальных образований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12795,30000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Дотации на выравнивание бюджетной обеспеченности поселений из районного фонда финансовой поддержки</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6810424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12795,30000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Дотации на выравнивание бюджетной обеспеченности поселений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6810424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12795,30000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дотации</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30900,00000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"Управление муниципальными финансами Ульчского муниципального района Хабаровского края"</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30900,00000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 xml:space="preserve">Предоставление дотации </w:t>
                        </w:r>
                        <w:proofErr w:type="gramStart"/>
                        <w:r>
                          <w:rPr>
                            <w:rFonts w:ascii="Times New Roman" w:hAnsi="Times New Roman"/>
                            <w:sz w:val="24"/>
                            <w:szCs w:val="24"/>
                          </w:rPr>
                          <w:t>на поддержку мер по обеспечению сбалансированности в соответствии с утвержденным порядком предоставления в рамках</w:t>
                        </w:r>
                        <w:proofErr w:type="gramEnd"/>
                        <w:r>
                          <w:rPr>
                            <w:rFonts w:ascii="Times New Roman" w:hAnsi="Times New Roman"/>
                            <w:sz w:val="24"/>
                            <w:szCs w:val="24"/>
                          </w:rPr>
                          <w:t xml:space="preserve"> муниципальной программы "Управление муниципальными финансами Ульчского муниципального района Хабаровского края"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0910050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30900,00000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межбюджетные трансферты</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0910050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30900,00000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Комитет по культуре, молодежной политике и спорту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126200,02000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Общее 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культуры в  Ульчском муниципальном районе на 2014-2016 годы"</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1340094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1340094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Культура и кинематография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115977,61000</w:t>
                        </w:r>
                      </w:p>
                    </w:tc>
                  </w:tr>
                  <w:tr w:rsidR="004B5F01">
                    <w:trPr>
                      <w:gridAfter w:val="15"/>
                      <w:wAfter w:w="3254" w:type="dxa"/>
                      <w:trHeight w:val="4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Культура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104519,61000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культуры в  Ульчском муниципальном районе на 2014-2016 годы"</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104630,72000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31356,71000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1320092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31245,60000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1320092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31245,60000</w:t>
                        </w:r>
                      </w:p>
                    </w:tc>
                  </w:tr>
                  <w:tr w:rsidR="004B5F01">
                    <w:trPr>
                      <w:gridAfter w:val="15"/>
                      <w:wAfter w:w="3254" w:type="dxa"/>
                      <w:trHeight w:val="10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Комплектование книжных фондов библиотек муниципальных образований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132ОИ08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111,11000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1330093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1330093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Другие вопросы в области культуры, кинематографии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11458,00000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Комитет по культуре, молодежной политике и спорту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комитета по культуре, молодежной политике и спорту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4896,50000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220,00000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Расходы на содержание и обеспечение деятельности подведомственных учреждений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Централизованные бухгалтерии</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6110418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6110418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6195,80000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6110418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82,50000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ИТОГО</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 </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 </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 </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 </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9"/>
                          <w:jc w:val="center"/>
                          <w:rPr>
                            <w:rFonts w:ascii="Times New Roman" w:hAnsi="Times New Roman"/>
                            <w:sz w:val="24"/>
                            <w:szCs w:val="24"/>
                          </w:rPr>
                        </w:pPr>
                        <w:r>
                          <w:rPr>
                            <w:rFonts w:ascii="Times New Roman" w:hAnsi="Times New Roman"/>
                            <w:sz w:val="24"/>
                            <w:szCs w:val="24"/>
                          </w:rPr>
                          <w:t>1167776,45200</w:t>
                        </w:r>
                      </w:p>
                    </w:tc>
                  </w:tr>
                  <w:tr w:rsidR="004B5F01">
                    <w:trPr>
                      <w:gridBefore w:val="1"/>
                      <w:gridAfter w:val="9"/>
                      <w:wBefore w:w="12" w:type="dxa"/>
                      <w:wAfter w:w="2127" w:type="dxa"/>
                      <w:trHeight w:val="236"/>
                    </w:trPr>
                    <w:tc>
                      <w:tcPr>
                        <w:tcW w:w="9310" w:type="dxa"/>
                        <w:gridSpan w:val="8"/>
                        <w:noWrap/>
                        <w:vAlign w:val="bottom"/>
                        <w:hideMark/>
                      </w:tcPr>
                      <w:p w:rsidR="004B5F01" w:rsidRDefault="004B5F01">
                        <w:pPr>
                          <w:spacing w:after="0" w:line="240" w:lineRule="auto"/>
                          <w:rPr>
                            <w:sz w:val="20"/>
                            <w:szCs w:val="20"/>
                            <w:lang w:eastAsia="ru-RU"/>
                          </w:rPr>
                        </w:pPr>
                      </w:p>
                    </w:tc>
                    <w:tc>
                      <w:tcPr>
                        <w:tcW w:w="426" w:type="dxa"/>
                        <w:gridSpan w:val="2"/>
                        <w:noWrap/>
                        <w:vAlign w:val="bottom"/>
                        <w:hideMark/>
                      </w:tcPr>
                      <w:p w:rsidR="004B5F01" w:rsidRDefault="004B5F01">
                        <w:pPr>
                          <w:spacing w:after="0" w:line="240" w:lineRule="auto"/>
                          <w:rPr>
                            <w:sz w:val="20"/>
                            <w:szCs w:val="20"/>
                            <w:lang w:eastAsia="ru-RU"/>
                          </w:rPr>
                        </w:pPr>
                      </w:p>
                    </w:tc>
                    <w:tc>
                      <w:tcPr>
                        <w:tcW w:w="283" w:type="dxa"/>
                        <w:noWrap/>
                        <w:vAlign w:val="bottom"/>
                        <w:hideMark/>
                      </w:tcPr>
                      <w:p w:rsidR="004B5F01" w:rsidRDefault="004B5F01">
                        <w:pPr>
                          <w:spacing w:after="0" w:line="240" w:lineRule="auto"/>
                          <w:rPr>
                            <w:sz w:val="20"/>
                            <w:szCs w:val="20"/>
                            <w:lang w:eastAsia="ru-RU"/>
                          </w:rPr>
                        </w:pPr>
                      </w:p>
                    </w:tc>
                    <w:tc>
                      <w:tcPr>
                        <w:tcW w:w="236" w:type="dxa"/>
                        <w:gridSpan w:val="2"/>
                        <w:noWrap/>
                        <w:vAlign w:val="bottom"/>
                        <w:hideMark/>
                      </w:tcPr>
                      <w:p w:rsidR="004B5F01" w:rsidRDefault="004B5F01">
                        <w:pPr>
                          <w:spacing w:after="0" w:line="240" w:lineRule="auto"/>
                          <w:rPr>
                            <w:sz w:val="20"/>
                            <w:szCs w:val="20"/>
                            <w:lang w:eastAsia="ru-RU"/>
                          </w:rPr>
                        </w:pPr>
                      </w:p>
                    </w:tc>
                  </w:tr>
                  <w:tr w:rsidR="004B5F01">
                    <w:trPr>
                      <w:gridBefore w:val="1"/>
                      <w:gridAfter w:val="3"/>
                      <w:wBefore w:w="12" w:type="dxa"/>
                      <w:wAfter w:w="663" w:type="dxa"/>
                      <w:trHeight w:val="768"/>
                    </w:trPr>
                    <w:tc>
                      <w:tcPr>
                        <w:tcW w:w="9310" w:type="dxa"/>
                        <w:gridSpan w:val="8"/>
                        <w:noWrap/>
                        <w:vAlign w:val="bottom"/>
                      </w:tcPr>
                      <w:p w:rsidR="004B5F01" w:rsidRDefault="004B5F01">
                        <w:pPr>
                          <w:spacing w:after="0" w:line="240" w:lineRule="auto"/>
                          <w:rPr>
                            <w:rFonts w:ascii="Times New Roman" w:eastAsia="Times New Roman" w:hAnsi="Times New Roman"/>
                            <w:sz w:val="28"/>
                            <w:szCs w:val="28"/>
                            <w:lang w:eastAsia="ru-RU"/>
                          </w:rPr>
                        </w:pPr>
                      </w:p>
                      <w:p w:rsidR="004B5F01" w:rsidRDefault="004B5F0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w:t>
                        </w:r>
                      </w:p>
                      <w:p w:rsidR="004B5F01" w:rsidRDefault="004B5F01">
                        <w:pPr>
                          <w:spacing w:after="0" w:line="240" w:lineRule="auto"/>
                          <w:rPr>
                            <w:rFonts w:ascii="Times New Roman" w:eastAsia="Times New Roman" w:hAnsi="Times New Roman"/>
                            <w:sz w:val="28"/>
                            <w:szCs w:val="28"/>
                            <w:lang w:eastAsia="ru-RU"/>
                          </w:rPr>
                        </w:pPr>
                      </w:p>
                      <w:p w:rsidR="004B5F01" w:rsidRDefault="004B5F01">
                        <w:pPr>
                          <w:spacing w:after="0" w:line="240" w:lineRule="auto"/>
                          <w:rPr>
                            <w:rFonts w:ascii="Times New Roman" w:eastAsia="Times New Roman" w:hAnsi="Times New Roman"/>
                            <w:sz w:val="28"/>
                            <w:szCs w:val="28"/>
                            <w:lang w:eastAsia="ru-RU"/>
                          </w:rPr>
                        </w:pPr>
                      </w:p>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района                                                                                     Ю.Л. </w:t>
                        </w:r>
                        <w:proofErr w:type="spellStart"/>
                        <w:r>
                          <w:rPr>
                            <w:rFonts w:ascii="Times New Roman" w:eastAsia="Times New Roman" w:hAnsi="Times New Roman"/>
                            <w:sz w:val="28"/>
                            <w:szCs w:val="28"/>
                            <w:lang w:eastAsia="ru-RU"/>
                          </w:rPr>
                          <w:t>Данкан</w:t>
                        </w:r>
                        <w:proofErr w:type="spellEnd"/>
                      </w:p>
                    </w:tc>
                    <w:tc>
                      <w:tcPr>
                        <w:tcW w:w="709" w:type="dxa"/>
                        <w:gridSpan w:val="3"/>
                        <w:noWrap/>
                        <w:vAlign w:val="bottom"/>
                        <w:hideMark/>
                      </w:tcPr>
                      <w:p w:rsidR="004B5F01" w:rsidRDefault="004B5F01">
                        <w:pPr>
                          <w:spacing w:after="0" w:line="240" w:lineRule="auto"/>
                          <w:rPr>
                            <w:sz w:val="20"/>
                            <w:szCs w:val="20"/>
                            <w:lang w:eastAsia="ru-RU"/>
                          </w:rPr>
                        </w:pPr>
                      </w:p>
                    </w:tc>
                    <w:tc>
                      <w:tcPr>
                        <w:tcW w:w="236" w:type="dxa"/>
                        <w:gridSpan w:val="2"/>
                        <w:noWrap/>
                        <w:vAlign w:val="bottom"/>
                        <w:hideMark/>
                      </w:tcPr>
                      <w:p w:rsidR="004B5F01" w:rsidRDefault="004B5F01">
                        <w:pPr>
                          <w:spacing w:after="0" w:line="240" w:lineRule="auto"/>
                          <w:rPr>
                            <w:sz w:val="20"/>
                            <w:szCs w:val="20"/>
                            <w:lang w:eastAsia="ru-RU"/>
                          </w:rPr>
                        </w:pPr>
                      </w:p>
                    </w:tc>
                    <w:tc>
                      <w:tcPr>
                        <w:tcW w:w="236" w:type="dxa"/>
                        <w:gridSpan w:val="2"/>
                        <w:noWrap/>
                        <w:vAlign w:val="bottom"/>
                        <w:hideMark/>
                      </w:tcPr>
                      <w:p w:rsidR="004B5F01" w:rsidRDefault="004B5F01">
                        <w:pPr>
                          <w:spacing w:after="0" w:line="240" w:lineRule="auto"/>
                          <w:rPr>
                            <w:sz w:val="20"/>
                            <w:szCs w:val="20"/>
                            <w:lang w:eastAsia="ru-RU"/>
                          </w:rPr>
                        </w:pPr>
                      </w:p>
                    </w:tc>
                    <w:tc>
                      <w:tcPr>
                        <w:tcW w:w="236" w:type="dxa"/>
                        <w:gridSpan w:val="2"/>
                        <w:noWrap/>
                        <w:vAlign w:val="bottom"/>
                        <w:hideMark/>
                      </w:tcPr>
                      <w:p w:rsidR="004B5F01" w:rsidRDefault="004B5F01">
                        <w:pPr>
                          <w:spacing w:after="0" w:line="240" w:lineRule="auto"/>
                          <w:rPr>
                            <w:sz w:val="20"/>
                            <w:szCs w:val="20"/>
                            <w:lang w:eastAsia="ru-RU"/>
                          </w:rPr>
                        </w:pPr>
                      </w:p>
                    </w:tc>
                    <w:tc>
                      <w:tcPr>
                        <w:tcW w:w="992" w:type="dxa"/>
                        <w:gridSpan w:val="2"/>
                        <w:noWrap/>
                        <w:vAlign w:val="bottom"/>
                        <w:hideMark/>
                      </w:tcPr>
                      <w:p w:rsidR="004B5F01" w:rsidRDefault="004B5F01">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bl>
                <w:p w:rsidR="004B5F01" w:rsidRDefault="004B5F01">
                  <w:pPr>
                    <w:spacing w:after="0" w:line="240" w:lineRule="auto"/>
                    <w:rPr>
                      <w:sz w:val="20"/>
                      <w:szCs w:val="20"/>
                      <w:lang w:eastAsia="ru-RU"/>
                    </w:rPr>
                  </w:pPr>
                </w:p>
              </w:tc>
            </w:tr>
          </w:tbl>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r>
              <w:rPr>
                <w:rFonts w:ascii="Times New Roman" w:hAnsi="Times New Roman"/>
                <w:sz w:val="28"/>
                <w:szCs w:val="28"/>
              </w:rPr>
              <w:t xml:space="preserve">                                                                                        Приложение 7</w:t>
            </w:r>
          </w:p>
          <w:tbl>
            <w:tblPr>
              <w:tblW w:w="9405" w:type="dxa"/>
              <w:tblLayout w:type="fixed"/>
              <w:tblLook w:val="04A0" w:firstRow="1" w:lastRow="0" w:firstColumn="1" w:lastColumn="0" w:noHBand="0" w:noVBand="1"/>
            </w:tblPr>
            <w:tblGrid>
              <w:gridCol w:w="11"/>
              <w:gridCol w:w="2433"/>
              <w:gridCol w:w="295"/>
              <w:gridCol w:w="236"/>
              <w:gridCol w:w="47"/>
              <w:gridCol w:w="67"/>
              <w:gridCol w:w="122"/>
              <w:gridCol w:w="510"/>
              <w:gridCol w:w="236"/>
              <w:gridCol w:w="367"/>
              <w:gridCol w:w="85"/>
              <w:gridCol w:w="286"/>
              <w:gridCol w:w="544"/>
              <w:gridCol w:w="183"/>
              <w:gridCol w:w="137"/>
              <w:gridCol w:w="286"/>
              <w:gridCol w:w="288"/>
              <w:gridCol w:w="237"/>
              <w:gridCol w:w="288"/>
              <w:gridCol w:w="1038"/>
              <w:gridCol w:w="237"/>
              <w:gridCol w:w="288"/>
              <w:gridCol w:w="783"/>
              <w:gridCol w:w="15"/>
              <w:gridCol w:w="234"/>
              <w:gridCol w:w="152"/>
            </w:tblGrid>
            <w:tr w:rsidR="004B5F01">
              <w:trPr>
                <w:gridBefore w:val="1"/>
                <w:gridAfter w:val="3"/>
                <w:wBefore w:w="10" w:type="dxa"/>
                <w:wAfter w:w="401" w:type="dxa"/>
                <w:trHeight w:val="112"/>
              </w:trPr>
              <w:tc>
                <w:tcPr>
                  <w:tcW w:w="2725" w:type="dxa"/>
                  <w:gridSpan w:val="2"/>
                  <w:noWrap/>
                  <w:vAlign w:val="bottom"/>
                  <w:hideMark/>
                </w:tcPr>
                <w:p w:rsidR="004B5F01" w:rsidRDefault="004B5F01">
                  <w:pPr>
                    <w:spacing w:after="0" w:line="240" w:lineRule="auto"/>
                    <w:rPr>
                      <w:sz w:val="20"/>
                      <w:szCs w:val="20"/>
                      <w:lang w:eastAsia="ru-RU"/>
                    </w:rPr>
                  </w:pPr>
                </w:p>
              </w:tc>
              <w:tc>
                <w:tcPr>
                  <w:tcW w:w="283" w:type="dxa"/>
                  <w:gridSpan w:val="2"/>
                  <w:noWrap/>
                  <w:vAlign w:val="bottom"/>
                  <w:hideMark/>
                </w:tcPr>
                <w:p w:rsidR="004B5F01" w:rsidRDefault="004B5F01">
                  <w:pPr>
                    <w:spacing w:after="0" w:line="240" w:lineRule="auto"/>
                    <w:rPr>
                      <w:sz w:val="20"/>
                      <w:szCs w:val="20"/>
                      <w:lang w:eastAsia="ru-RU"/>
                    </w:rPr>
                  </w:pPr>
                </w:p>
              </w:tc>
              <w:tc>
                <w:tcPr>
                  <w:tcW w:w="699" w:type="dxa"/>
                  <w:gridSpan w:val="3"/>
                  <w:noWrap/>
                  <w:vAlign w:val="bottom"/>
                  <w:hideMark/>
                </w:tcPr>
                <w:p w:rsidR="004B5F01" w:rsidRDefault="004B5F01">
                  <w:pPr>
                    <w:spacing w:after="0" w:line="240" w:lineRule="auto"/>
                    <w:rPr>
                      <w:sz w:val="20"/>
                      <w:szCs w:val="20"/>
                      <w:lang w:eastAsia="ru-RU"/>
                    </w:rPr>
                  </w:pPr>
                </w:p>
              </w:tc>
              <w:tc>
                <w:tcPr>
                  <w:tcW w:w="5282" w:type="dxa"/>
                  <w:gridSpan w:val="15"/>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 </w:t>
                  </w:r>
                </w:p>
              </w:tc>
            </w:tr>
            <w:tr w:rsidR="004B5F01">
              <w:trPr>
                <w:gridBefore w:val="1"/>
                <w:gridAfter w:val="3"/>
                <w:wBefore w:w="10" w:type="dxa"/>
                <w:wAfter w:w="401" w:type="dxa"/>
                <w:trHeight w:val="360"/>
              </w:trPr>
              <w:tc>
                <w:tcPr>
                  <w:tcW w:w="2725" w:type="dxa"/>
                  <w:gridSpan w:val="2"/>
                  <w:noWrap/>
                  <w:vAlign w:val="bottom"/>
                  <w:hideMark/>
                </w:tcPr>
                <w:p w:rsidR="004B5F01" w:rsidRDefault="004B5F01">
                  <w:pPr>
                    <w:spacing w:after="0" w:line="240" w:lineRule="auto"/>
                    <w:rPr>
                      <w:sz w:val="20"/>
                      <w:szCs w:val="20"/>
                      <w:lang w:eastAsia="ru-RU"/>
                    </w:rPr>
                  </w:pPr>
                </w:p>
              </w:tc>
              <w:tc>
                <w:tcPr>
                  <w:tcW w:w="283" w:type="dxa"/>
                  <w:gridSpan w:val="2"/>
                  <w:noWrap/>
                  <w:vAlign w:val="bottom"/>
                  <w:hideMark/>
                </w:tcPr>
                <w:p w:rsidR="004B5F01" w:rsidRDefault="004B5F01">
                  <w:pPr>
                    <w:spacing w:after="0" w:line="240" w:lineRule="auto"/>
                    <w:rPr>
                      <w:sz w:val="20"/>
                      <w:szCs w:val="20"/>
                      <w:lang w:eastAsia="ru-RU"/>
                    </w:rPr>
                  </w:pPr>
                </w:p>
              </w:tc>
              <w:tc>
                <w:tcPr>
                  <w:tcW w:w="699" w:type="dxa"/>
                  <w:gridSpan w:val="3"/>
                  <w:noWrap/>
                  <w:vAlign w:val="bottom"/>
                  <w:hideMark/>
                </w:tcPr>
                <w:p w:rsidR="004B5F01" w:rsidRDefault="004B5F01">
                  <w:pPr>
                    <w:spacing w:after="0" w:line="240" w:lineRule="auto"/>
                    <w:rPr>
                      <w:sz w:val="20"/>
                      <w:szCs w:val="20"/>
                      <w:lang w:eastAsia="ru-RU"/>
                    </w:rPr>
                  </w:pPr>
                </w:p>
              </w:tc>
              <w:tc>
                <w:tcPr>
                  <w:tcW w:w="5282" w:type="dxa"/>
                  <w:gridSpan w:val="15"/>
                  <w:noWrap/>
                  <w:vAlign w:val="bottom"/>
                  <w:hideMark/>
                </w:tcPr>
                <w:p w:rsidR="004B5F01" w:rsidRDefault="004B5F01">
                  <w:pPr>
                    <w:spacing w:after="0" w:line="240" w:lineRule="auto"/>
                    <w:rPr>
                      <w:rFonts w:ascii="Times New Roman" w:eastAsia="Times New Roman" w:hAnsi="Times New Roman"/>
                      <w:sz w:val="20"/>
                      <w:szCs w:val="20"/>
                      <w:lang w:eastAsia="ru-RU"/>
                    </w:rPr>
                  </w:pPr>
                  <w:r>
                    <w:rPr>
                      <w:rFonts w:ascii="Times New Roman" w:eastAsia="Times New Roman" w:hAnsi="Times New Roman"/>
                      <w:sz w:val="28"/>
                      <w:szCs w:val="28"/>
                      <w:lang w:eastAsia="ru-RU"/>
                    </w:rPr>
                    <w:t xml:space="preserve">                                  депутатов</w:t>
                  </w:r>
                </w:p>
              </w:tc>
            </w:tr>
            <w:tr w:rsidR="004B5F01">
              <w:trPr>
                <w:gridBefore w:val="1"/>
                <w:gridAfter w:val="3"/>
                <w:wBefore w:w="10" w:type="dxa"/>
                <w:wAfter w:w="401" w:type="dxa"/>
                <w:trHeight w:val="360"/>
              </w:trPr>
              <w:tc>
                <w:tcPr>
                  <w:tcW w:w="2725" w:type="dxa"/>
                  <w:gridSpan w:val="2"/>
                  <w:noWrap/>
                  <w:vAlign w:val="bottom"/>
                  <w:hideMark/>
                </w:tcPr>
                <w:p w:rsidR="004B5F01" w:rsidRDefault="004B5F01">
                  <w:pPr>
                    <w:spacing w:after="0" w:line="240" w:lineRule="auto"/>
                    <w:rPr>
                      <w:sz w:val="20"/>
                      <w:szCs w:val="20"/>
                      <w:lang w:eastAsia="ru-RU"/>
                    </w:rPr>
                  </w:pPr>
                </w:p>
              </w:tc>
              <w:tc>
                <w:tcPr>
                  <w:tcW w:w="283" w:type="dxa"/>
                  <w:gridSpan w:val="2"/>
                  <w:noWrap/>
                  <w:vAlign w:val="bottom"/>
                  <w:hideMark/>
                </w:tcPr>
                <w:p w:rsidR="004B5F01" w:rsidRDefault="004B5F01">
                  <w:pPr>
                    <w:spacing w:after="0" w:line="240" w:lineRule="auto"/>
                    <w:rPr>
                      <w:sz w:val="20"/>
                      <w:szCs w:val="20"/>
                      <w:lang w:eastAsia="ru-RU"/>
                    </w:rPr>
                  </w:pPr>
                </w:p>
              </w:tc>
              <w:tc>
                <w:tcPr>
                  <w:tcW w:w="699" w:type="dxa"/>
                  <w:gridSpan w:val="3"/>
                  <w:noWrap/>
                  <w:vAlign w:val="bottom"/>
                  <w:hideMark/>
                </w:tcPr>
                <w:p w:rsidR="004B5F01" w:rsidRDefault="004B5F01">
                  <w:pPr>
                    <w:spacing w:after="0" w:line="240" w:lineRule="auto"/>
                    <w:rPr>
                      <w:sz w:val="20"/>
                      <w:szCs w:val="20"/>
                      <w:lang w:eastAsia="ru-RU"/>
                    </w:rPr>
                  </w:pPr>
                </w:p>
              </w:tc>
              <w:tc>
                <w:tcPr>
                  <w:tcW w:w="5282" w:type="dxa"/>
                  <w:gridSpan w:val="15"/>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tc>
            </w:tr>
            <w:tr w:rsidR="004B5F01">
              <w:trPr>
                <w:gridBefore w:val="1"/>
                <w:gridAfter w:val="3"/>
                <w:wBefore w:w="10" w:type="dxa"/>
                <w:wAfter w:w="401" w:type="dxa"/>
                <w:trHeight w:val="420"/>
              </w:trPr>
              <w:tc>
                <w:tcPr>
                  <w:tcW w:w="2725" w:type="dxa"/>
                  <w:gridSpan w:val="2"/>
                  <w:noWrap/>
                  <w:vAlign w:val="bottom"/>
                  <w:hideMark/>
                </w:tcPr>
                <w:p w:rsidR="004B5F01" w:rsidRDefault="004B5F01">
                  <w:pPr>
                    <w:spacing w:after="0" w:line="240" w:lineRule="auto"/>
                    <w:rPr>
                      <w:sz w:val="20"/>
                      <w:szCs w:val="20"/>
                      <w:lang w:eastAsia="ru-RU"/>
                    </w:rPr>
                  </w:pPr>
                </w:p>
              </w:tc>
              <w:tc>
                <w:tcPr>
                  <w:tcW w:w="283" w:type="dxa"/>
                  <w:gridSpan w:val="2"/>
                  <w:noWrap/>
                  <w:vAlign w:val="bottom"/>
                  <w:hideMark/>
                </w:tcPr>
                <w:p w:rsidR="004B5F01" w:rsidRDefault="004B5F01">
                  <w:pPr>
                    <w:spacing w:after="0" w:line="240" w:lineRule="auto"/>
                    <w:rPr>
                      <w:sz w:val="20"/>
                      <w:szCs w:val="20"/>
                      <w:lang w:eastAsia="ru-RU"/>
                    </w:rPr>
                  </w:pPr>
                </w:p>
              </w:tc>
              <w:tc>
                <w:tcPr>
                  <w:tcW w:w="699" w:type="dxa"/>
                  <w:gridSpan w:val="3"/>
                  <w:noWrap/>
                  <w:vAlign w:val="bottom"/>
                  <w:hideMark/>
                </w:tcPr>
                <w:p w:rsidR="004B5F01" w:rsidRDefault="004B5F01">
                  <w:pPr>
                    <w:spacing w:after="0" w:line="240" w:lineRule="auto"/>
                    <w:rPr>
                      <w:sz w:val="20"/>
                      <w:szCs w:val="20"/>
                      <w:lang w:eastAsia="ru-RU"/>
                    </w:rPr>
                  </w:pPr>
                </w:p>
              </w:tc>
              <w:tc>
                <w:tcPr>
                  <w:tcW w:w="688" w:type="dxa"/>
                  <w:gridSpan w:val="3"/>
                  <w:noWrap/>
                  <w:vAlign w:val="bottom"/>
                  <w:hideMark/>
                </w:tcPr>
                <w:p w:rsidR="004B5F01" w:rsidRDefault="004B5F01">
                  <w:pPr>
                    <w:spacing w:after="0" w:line="240" w:lineRule="auto"/>
                    <w:rPr>
                      <w:sz w:val="20"/>
                      <w:szCs w:val="20"/>
                      <w:lang w:eastAsia="ru-RU"/>
                    </w:rPr>
                  </w:pPr>
                </w:p>
              </w:tc>
              <w:tc>
                <w:tcPr>
                  <w:tcW w:w="1150" w:type="dxa"/>
                  <w:gridSpan w:val="4"/>
                  <w:noWrap/>
                  <w:vAlign w:val="bottom"/>
                  <w:hideMark/>
                </w:tcPr>
                <w:p w:rsidR="004B5F01" w:rsidRDefault="004B5F01">
                  <w:pPr>
                    <w:spacing w:after="0" w:line="240" w:lineRule="auto"/>
                    <w:rPr>
                      <w:sz w:val="20"/>
                      <w:szCs w:val="20"/>
                      <w:lang w:eastAsia="ru-RU"/>
                    </w:rPr>
                  </w:pPr>
                </w:p>
              </w:tc>
              <w:tc>
                <w:tcPr>
                  <w:tcW w:w="811" w:type="dxa"/>
                  <w:gridSpan w:val="3"/>
                  <w:noWrap/>
                  <w:vAlign w:val="bottom"/>
                  <w:hideMark/>
                </w:tcPr>
                <w:p w:rsidR="004B5F01" w:rsidRDefault="004B5F01">
                  <w:pPr>
                    <w:spacing w:after="0" w:line="240" w:lineRule="auto"/>
                    <w:rPr>
                      <w:sz w:val="20"/>
                      <w:szCs w:val="20"/>
                      <w:lang w:eastAsia="ru-RU"/>
                    </w:rPr>
                  </w:pPr>
                </w:p>
              </w:tc>
              <w:tc>
                <w:tcPr>
                  <w:tcW w:w="1562" w:type="dxa"/>
                  <w:gridSpan w:val="3"/>
                  <w:noWrap/>
                  <w:vAlign w:val="bottom"/>
                  <w:hideMark/>
                </w:tcPr>
                <w:p w:rsidR="004B5F01" w:rsidRDefault="004B5F01">
                  <w:pPr>
                    <w:spacing w:after="0" w:line="240" w:lineRule="auto"/>
                    <w:rPr>
                      <w:sz w:val="20"/>
                      <w:szCs w:val="20"/>
                      <w:lang w:eastAsia="ru-RU"/>
                    </w:rPr>
                  </w:pPr>
                </w:p>
              </w:tc>
              <w:tc>
                <w:tcPr>
                  <w:tcW w:w="1071" w:type="dxa"/>
                  <w:gridSpan w:val="2"/>
                  <w:noWrap/>
                  <w:vAlign w:val="bottom"/>
                  <w:hideMark/>
                </w:tcPr>
                <w:p w:rsidR="004B5F01" w:rsidRDefault="004B5F01">
                  <w:pPr>
                    <w:spacing w:after="0" w:line="240" w:lineRule="auto"/>
                    <w:rPr>
                      <w:sz w:val="20"/>
                      <w:szCs w:val="20"/>
                      <w:lang w:eastAsia="ru-RU"/>
                    </w:rPr>
                  </w:pPr>
                </w:p>
              </w:tc>
            </w:tr>
            <w:tr w:rsidR="004B5F01">
              <w:trPr>
                <w:gridBefore w:val="1"/>
                <w:gridAfter w:val="2"/>
                <w:wBefore w:w="10" w:type="dxa"/>
                <w:wAfter w:w="386" w:type="dxa"/>
                <w:trHeight w:val="990"/>
              </w:trPr>
              <w:tc>
                <w:tcPr>
                  <w:tcW w:w="9004" w:type="dxa"/>
                  <w:gridSpan w:val="23"/>
                  <w:vMerge w:val="restart"/>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Ведомственная структура расходов </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бюджета Ульчского муниципального района </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на плановый период 2016 и 2017 годов</w:t>
                  </w:r>
                </w:p>
              </w:tc>
            </w:tr>
            <w:tr w:rsidR="004B5F01">
              <w:trPr>
                <w:gridBefore w:val="1"/>
                <w:gridAfter w:val="2"/>
                <w:wBefore w:w="10" w:type="dxa"/>
                <w:wAfter w:w="386" w:type="dxa"/>
                <w:trHeight w:val="322"/>
              </w:trPr>
              <w:tc>
                <w:tcPr>
                  <w:tcW w:w="17262" w:type="dxa"/>
                  <w:gridSpan w:val="23"/>
                  <w:vMerge/>
                  <w:tcBorders>
                    <w:top w:val="nil"/>
                    <w:left w:val="nil"/>
                    <w:bottom w:val="nil"/>
                    <w:right w:val="nil"/>
                  </w:tcBorders>
                  <w:vAlign w:val="center"/>
                  <w:hideMark/>
                </w:tcPr>
                <w:p w:rsidR="004B5F01" w:rsidRDefault="004B5F01">
                  <w:pPr>
                    <w:spacing w:after="0" w:line="240" w:lineRule="auto"/>
                    <w:rPr>
                      <w:rFonts w:ascii="Times New Roman" w:eastAsia="Times New Roman" w:hAnsi="Times New Roman"/>
                      <w:b/>
                      <w:bCs/>
                      <w:sz w:val="28"/>
                      <w:szCs w:val="28"/>
                      <w:lang w:eastAsia="ru-RU"/>
                    </w:rPr>
                  </w:pPr>
                </w:p>
              </w:tc>
            </w:tr>
            <w:tr w:rsidR="004B5F01">
              <w:trPr>
                <w:gridBefore w:val="1"/>
                <w:wBefore w:w="10" w:type="dxa"/>
                <w:trHeight w:val="312"/>
              </w:trPr>
              <w:tc>
                <w:tcPr>
                  <w:tcW w:w="2725" w:type="dxa"/>
                  <w:gridSpan w:val="2"/>
                  <w:vAlign w:val="bottom"/>
                  <w:hideMark/>
                </w:tcPr>
                <w:p w:rsidR="004B5F01" w:rsidRDefault="004B5F01">
                  <w:pPr>
                    <w:spacing w:after="0" w:line="240" w:lineRule="auto"/>
                    <w:rPr>
                      <w:sz w:val="20"/>
                      <w:szCs w:val="20"/>
                      <w:lang w:eastAsia="ru-RU"/>
                    </w:rPr>
                  </w:pPr>
                </w:p>
              </w:tc>
              <w:tc>
                <w:tcPr>
                  <w:tcW w:w="236" w:type="dxa"/>
                  <w:vAlign w:val="bottom"/>
                  <w:hideMark/>
                </w:tcPr>
                <w:p w:rsidR="004B5F01" w:rsidRDefault="004B5F01">
                  <w:pPr>
                    <w:spacing w:after="0" w:line="240" w:lineRule="auto"/>
                    <w:rPr>
                      <w:sz w:val="20"/>
                      <w:szCs w:val="20"/>
                      <w:lang w:eastAsia="ru-RU"/>
                    </w:rPr>
                  </w:pPr>
                </w:p>
              </w:tc>
              <w:tc>
                <w:tcPr>
                  <w:tcW w:w="236" w:type="dxa"/>
                  <w:gridSpan w:val="3"/>
                  <w:vAlign w:val="bottom"/>
                  <w:hideMark/>
                </w:tcPr>
                <w:p w:rsidR="004B5F01" w:rsidRDefault="004B5F01">
                  <w:pPr>
                    <w:spacing w:after="0" w:line="240" w:lineRule="auto"/>
                    <w:rPr>
                      <w:sz w:val="20"/>
                      <w:szCs w:val="20"/>
                      <w:lang w:eastAsia="ru-RU"/>
                    </w:rPr>
                  </w:pPr>
                </w:p>
              </w:tc>
              <w:tc>
                <w:tcPr>
                  <w:tcW w:w="746" w:type="dxa"/>
                  <w:gridSpan w:val="2"/>
                  <w:vAlign w:val="bottom"/>
                  <w:hideMark/>
                </w:tcPr>
                <w:p w:rsidR="004B5F01" w:rsidRDefault="004B5F01">
                  <w:pPr>
                    <w:spacing w:after="0" w:line="240" w:lineRule="auto"/>
                    <w:rPr>
                      <w:sz w:val="20"/>
                      <w:szCs w:val="20"/>
                      <w:lang w:eastAsia="ru-RU"/>
                    </w:rPr>
                  </w:pPr>
                </w:p>
              </w:tc>
              <w:tc>
                <w:tcPr>
                  <w:tcW w:w="1282" w:type="dxa"/>
                  <w:gridSpan w:val="4"/>
                  <w:vAlign w:val="bottom"/>
                  <w:hideMark/>
                </w:tcPr>
                <w:p w:rsidR="004B5F01" w:rsidRDefault="004B5F01">
                  <w:pPr>
                    <w:spacing w:after="0" w:line="240" w:lineRule="auto"/>
                    <w:rPr>
                      <w:sz w:val="20"/>
                      <w:szCs w:val="20"/>
                      <w:lang w:eastAsia="ru-RU"/>
                    </w:rPr>
                  </w:pPr>
                </w:p>
              </w:tc>
              <w:tc>
                <w:tcPr>
                  <w:tcW w:w="1419" w:type="dxa"/>
                  <w:gridSpan w:val="6"/>
                  <w:vAlign w:val="bottom"/>
                  <w:hideMark/>
                </w:tcPr>
                <w:p w:rsidR="004B5F01" w:rsidRDefault="004B5F01">
                  <w:pPr>
                    <w:spacing w:after="0" w:line="240" w:lineRule="auto"/>
                    <w:rPr>
                      <w:sz w:val="20"/>
                      <w:szCs w:val="20"/>
                      <w:lang w:eastAsia="ru-RU"/>
                    </w:rPr>
                  </w:pPr>
                </w:p>
              </w:tc>
              <w:tc>
                <w:tcPr>
                  <w:tcW w:w="1562" w:type="dxa"/>
                  <w:gridSpan w:val="3"/>
                  <w:vAlign w:val="bottom"/>
                  <w:hideMark/>
                </w:tcPr>
                <w:p w:rsidR="004B5F01" w:rsidRDefault="004B5F01">
                  <w:pPr>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(тыс.  рублей)</w:t>
                  </w:r>
                </w:p>
              </w:tc>
              <w:tc>
                <w:tcPr>
                  <w:tcW w:w="1184" w:type="dxa"/>
                  <w:gridSpan w:val="4"/>
                  <w:noWrap/>
                  <w:vAlign w:val="bottom"/>
                  <w:hideMark/>
                </w:tcPr>
                <w:p w:rsidR="004B5F01" w:rsidRDefault="004B5F01">
                  <w:pPr>
                    <w:spacing w:after="0" w:line="240" w:lineRule="auto"/>
                    <w:rPr>
                      <w:sz w:val="20"/>
                      <w:szCs w:val="20"/>
                      <w:lang w:eastAsia="ru-RU"/>
                    </w:rPr>
                  </w:pPr>
                </w:p>
              </w:tc>
            </w:tr>
            <w:tr w:rsidR="004B5F01">
              <w:trPr>
                <w:gridAfter w:val="1"/>
                <w:wAfter w:w="152" w:type="dxa"/>
                <w:trHeight w:val="1350"/>
              </w:trPr>
              <w:tc>
                <w:tcPr>
                  <w:tcW w:w="2441" w:type="dxa"/>
                  <w:gridSpan w:val="2"/>
                  <w:tcBorders>
                    <w:top w:val="single" w:sz="8" w:space="0" w:color="auto"/>
                    <w:left w:val="single" w:sz="8" w:space="0" w:color="auto"/>
                    <w:bottom w:val="single" w:sz="4" w:space="0" w:color="auto"/>
                    <w:right w:val="single" w:sz="4" w:space="0" w:color="auto"/>
                  </w:tcBorders>
                  <w:noWrap/>
                  <w:vAlign w:val="center"/>
                  <w:hideMark/>
                </w:tcPr>
                <w:p w:rsidR="004B5F01" w:rsidRDefault="004B5F01">
                  <w:pPr>
                    <w:jc w:val="center"/>
                    <w:rPr>
                      <w:rFonts w:ascii="Times New Roman" w:hAnsi="Times New Roman"/>
                      <w:b/>
                      <w:bCs/>
                      <w:sz w:val="24"/>
                      <w:szCs w:val="24"/>
                    </w:rPr>
                  </w:pPr>
                  <w:r>
                    <w:rPr>
                      <w:rFonts w:ascii="Times New Roman" w:hAnsi="Times New Roman"/>
                      <w:b/>
                      <w:bCs/>
                      <w:sz w:val="24"/>
                      <w:szCs w:val="24"/>
                    </w:rPr>
                    <w:t>Наименование показателя</w:t>
                  </w:r>
                </w:p>
              </w:tc>
              <w:tc>
                <w:tcPr>
                  <w:tcW w:w="644" w:type="dxa"/>
                  <w:gridSpan w:val="4"/>
                  <w:tcBorders>
                    <w:top w:val="single" w:sz="8" w:space="0" w:color="auto"/>
                    <w:left w:val="nil"/>
                    <w:bottom w:val="single" w:sz="4" w:space="0" w:color="auto"/>
                    <w:right w:val="single" w:sz="4" w:space="0" w:color="auto"/>
                  </w:tcBorders>
                  <w:noWrap/>
                  <w:vAlign w:val="center"/>
                  <w:hideMark/>
                </w:tcPr>
                <w:p w:rsidR="004B5F01" w:rsidRDefault="004B5F01">
                  <w:pPr>
                    <w:ind w:left="-105"/>
                    <w:jc w:val="center"/>
                    <w:rPr>
                      <w:rFonts w:ascii="Times New Roman" w:hAnsi="Times New Roman"/>
                      <w:b/>
                      <w:bCs/>
                      <w:sz w:val="24"/>
                      <w:szCs w:val="24"/>
                    </w:rPr>
                  </w:pPr>
                  <w:proofErr w:type="spellStart"/>
                  <w:proofErr w:type="gramStart"/>
                  <w:r>
                    <w:rPr>
                      <w:rFonts w:ascii="Times New Roman" w:hAnsi="Times New Roman"/>
                      <w:b/>
                      <w:bCs/>
                      <w:sz w:val="24"/>
                      <w:szCs w:val="24"/>
                    </w:rPr>
                    <w:t>Гла-ва</w:t>
                  </w:r>
                  <w:proofErr w:type="spellEnd"/>
                  <w:proofErr w:type="gramEnd"/>
                </w:p>
              </w:tc>
              <w:tc>
                <w:tcPr>
                  <w:tcW w:w="632" w:type="dxa"/>
                  <w:gridSpan w:val="2"/>
                  <w:tcBorders>
                    <w:top w:val="single" w:sz="8" w:space="0" w:color="auto"/>
                    <w:left w:val="nil"/>
                    <w:bottom w:val="single" w:sz="4" w:space="0" w:color="auto"/>
                    <w:right w:val="single" w:sz="4" w:space="0" w:color="auto"/>
                  </w:tcBorders>
                  <w:noWrap/>
                  <w:vAlign w:val="center"/>
                  <w:hideMark/>
                </w:tcPr>
                <w:p w:rsidR="004B5F01" w:rsidRDefault="004B5F01">
                  <w:pPr>
                    <w:jc w:val="center"/>
                    <w:rPr>
                      <w:rFonts w:ascii="Times New Roman" w:hAnsi="Times New Roman"/>
                      <w:b/>
                      <w:bCs/>
                      <w:sz w:val="24"/>
                      <w:szCs w:val="24"/>
                    </w:rPr>
                  </w:pPr>
                  <w:proofErr w:type="spellStart"/>
                  <w:r>
                    <w:rPr>
                      <w:rFonts w:ascii="Times New Roman" w:hAnsi="Times New Roman"/>
                      <w:b/>
                      <w:bCs/>
                      <w:sz w:val="24"/>
                      <w:szCs w:val="24"/>
                    </w:rPr>
                    <w:t>Рз</w:t>
                  </w:r>
                  <w:proofErr w:type="spellEnd"/>
                </w:p>
              </w:tc>
              <w:tc>
                <w:tcPr>
                  <w:tcW w:w="603" w:type="dxa"/>
                  <w:gridSpan w:val="2"/>
                  <w:tcBorders>
                    <w:top w:val="single" w:sz="8" w:space="0" w:color="auto"/>
                    <w:left w:val="nil"/>
                    <w:bottom w:val="single" w:sz="4" w:space="0" w:color="auto"/>
                    <w:right w:val="single" w:sz="4" w:space="0" w:color="auto"/>
                  </w:tcBorders>
                  <w:noWrap/>
                  <w:vAlign w:val="center"/>
                  <w:hideMark/>
                </w:tcPr>
                <w:p w:rsidR="004B5F01" w:rsidRDefault="004B5F01">
                  <w:pPr>
                    <w:jc w:val="center"/>
                    <w:rPr>
                      <w:rFonts w:ascii="Times New Roman" w:hAnsi="Times New Roman"/>
                      <w:b/>
                      <w:bCs/>
                      <w:sz w:val="24"/>
                      <w:szCs w:val="24"/>
                    </w:rPr>
                  </w:pPr>
                  <w:proofErr w:type="gramStart"/>
                  <w:r>
                    <w:rPr>
                      <w:rFonts w:ascii="Times New Roman" w:hAnsi="Times New Roman"/>
                      <w:b/>
                      <w:bCs/>
                      <w:sz w:val="24"/>
                      <w:szCs w:val="24"/>
                    </w:rPr>
                    <w:t>ПР</w:t>
                  </w:r>
                  <w:proofErr w:type="gramEnd"/>
                </w:p>
              </w:tc>
              <w:tc>
                <w:tcPr>
                  <w:tcW w:w="1098" w:type="dxa"/>
                  <w:gridSpan w:val="4"/>
                  <w:tcBorders>
                    <w:top w:val="single" w:sz="8" w:space="0" w:color="auto"/>
                    <w:left w:val="nil"/>
                    <w:bottom w:val="single" w:sz="4" w:space="0" w:color="auto"/>
                    <w:right w:val="single" w:sz="4" w:space="0" w:color="auto"/>
                  </w:tcBorders>
                  <w:noWrap/>
                  <w:vAlign w:val="center"/>
                  <w:hideMark/>
                </w:tcPr>
                <w:p w:rsidR="004B5F01" w:rsidRDefault="004B5F01">
                  <w:pPr>
                    <w:jc w:val="center"/>
                    <w:rPr>
                      <w:rFonts w:ascii="Times New Roman" w:hAnsi="Times New Roman"/>
                      <w:b/>
                      <w:bCs/>
                      <w:sz w:val="24"/>
                      <w:szCs w:val="24"/>
                    </w:rPr>
                  </w:pPr>
                  <w:r>
                    <w:rPr>
                      <w:rFonts w:ascii="Times New Roman" w:hAnsi="Times New Roman"/>
                      <w:b/>
                      <w:bCs/>
                      <w:sz w:val="24"/>
                      <w:szCs w:val="24"/>
                    </w:rPr>
                    <w:t>ЦСР</w:t>
                  </w:r>
                </w:p>
              </w:tc>
              <w:tc>
                <w:tcPr>
                  <w:tcW w:w="711" w:type="dxa"/>
                  <w:gridSpan w:val="3"/>
                  <w:tcBorders>
                    <w:top w:val="single" w:sz="8" w:space="0" w:color="auto"/>
                    <w:left w:val="nil"/>
                    <w:bottom w:val="single" w:sz="4" w:space="0" w:color="auto"/>
                    <w:right w:val="single" w:sz="4" w:space="0" w:color="auto"/>
                  </w:tcBorders>
                  <w:noWrap/>
                  <w:vAlign w:val="center"/>
                  <w:hideMark/>
                </w:tcPr>
                <w:p w:rsidR="004B5F01" w:rsidRDefault="004B5F01">
                  <w:pPr>
                    <w:jc w:val="center"/>
                    <w:rPr>
                      <w:rFonts w:ascii="Times New Roman" w:hAnsi="Times New Roman"/>
                      <w:b/>
                      <w:bCs/>
                      <w:sz w:val="24"/>
                      <w:szCs w:val="24"/>
                    </w:rPr>
                  </w:pPr>
                  <w:proofErr w:type="spellStart"/>
                  <w:r>
                    <w:rPr>
                      <w:rFonts w:ascii="Times New Roman" w:hAnsi="Times New Roman"/>
                      <w:b/>
                      <w:bCs/>
                      <w:sz w:val="24"/>
                      <w:szCs w:val="24"/>
                    </w:rPr>
                    <w:t>Вр</w:t>
                  </w:r>
                  <w:proofErr w:type="spellEnd"/>
                </w:p>
              </w:tc>
              <w:tc>
                <w:tcPr>
                  <w:tcW w:w="1562" w:type="dxa"/>
                  <w:gridSpan w:val="3"/>
                  <w:tcBorders>
                    <w:top w:val="single" w:sz="8" w:space="0" w:color="auto"/>
                    <w:left w:val="nil"/>
                    <w:bottom w:val="single" w:sz="4" w:space="0" w:color="auto"/>
                    <w:right w:val="nil"/>
                  </w:tcBorders>
                  <w:vAlign w:val="center"/>
                  <w:hideMark/>
                </w:tcPr>
                <w:p w:rsidR="004B5F01" w:rsidRDefault="004B5F01">
                  <w:pPr>
                    <w:jc w:val="center"/>
                    <w:rPr>
                      <w:rFonts w:ascii="Times New Roman" w:hAnsi="Times New Roman"/>
                      <w:b/>
                      <w:bCs/>
                      <w:sz w:val="24"/>
                      <w:szCs w:val="24"/>
                    </w:rPr>
                  </w:pPr>
                  <w:r>
                    <w:rPr>
                      <w:rFonts w:ascii="Times New Roman" w:hAnsi="Times New Roman"/>
                      <w:b/>
                      <w:bCs/>
                      <w:sz w:val="24"/>
                      <w:szCs w:val="24"/>
                    </w:rPr>
                    <w:t>Сумма на 2016 год</w:t>
                  </w:r>
                </w:p>
              </w:tc>
              <w:tc>
                <w:tcPr>
                  <w:tcW w:w="1557" w:type="dxa"/>
                  <w:gridSpan w:val="5"/>
                  <w:tcBorders>
                    <w:top w:val="single" w:sz="8" w:space="0" w:color="auto"/>
                    <w:left w:val="single" w:sz="4" w:space="0" w:color="auto"/>
                    <w:bottom w:val="single" w:sz="4" w:space="0" w:color="auto"/>
                    <w:right w:val="single" w:sz="4" w:space="0" w:color="auto"/>
                  </w:tcBorders>
                  <w:vAlign w:val="center"/>
                  <w:hideMark/>
                </w:tcPr>
                <w:p w:rsidR="004B5F01" w:rsidRDefault="004B5F01">
                  <w:pPr>
                    <w:jc w:val="center"/>
                    <w:rPr>
                      <w:rFonts w:ascii="Times New Roman" w:hAnsi="Times New Roman"/>
                      <w:b/>
                      <w:bCs/>
                      <w:sz w:val="24"/>
                      <w:szCs w:val="24"/>
                    </w:rPr>
                  </w:pPr>
                  <w:r>
                    <w:rPr>
                      <w:rFonts w:ascii="Times New Roman" w:hAnsi="Times New Roman"/>
                      <w:b/>
                      <w:bCs/>
                      <w:sz w:val="24"/>
                      <w:szCs w:val="24"/>
                    </w:rPr>
                    <w:t>Сумма на 2017 год</w:t>
                  </w:r>
                </w:p>
              </w:tc>
            </w:tr>
            <w:tr w:rsidR="004B5F01">
              <w:trPr>
                <w:gridAfter w:val="1"/>
                <w:wAfter w:w="152" w:type="dxa"/>
                <w:trHeight w:val="759"/>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Администрация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84"/>
                    <w:jc w:val="center"/>
                    <w:rPr>
                      <w:rFonts w:ascii="Times New Roman" w:hAnsi="Times New Roman"/>
                      <w:b/>
                      <w:bCs/>
                      <w:sz w:val="24"/>
                      <w:szCs w:val="24"/>
                    </w:rPr>
                  </w:pPr>
                  <w:r>
                    <w:rPr>
                      <w:rFonts w:ascii="Times New Roman" w:hAnsi="Times New Roman"/>
                      <w:b/>
                      <w:bCs/>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ind w:left="-108"/>
                    <w:jc w:val="center"/>
                    <w:rPr>
                      <w:rFonts w:ascii="Times New Roman" w:hAnsi="Times New Roman"/>
                      <w:b/>
                      <w:bCs/>
                      <w:sz w:val="24"/>
                      <w:szCs w:val="24"/>
                    </w:rPr>
                  </w:pPr>
                  <w:r>
                    <w:rPr>
                      <w:rFonts w:ascii="Times New Roman" w:hAnsi="Times New Roman"/>
                      <w:b/>
                      <w:bCs/>
                      <w:sz w:val="24"/>
                      <w:szCs w:val="24"/>
                    </w:rPr>
                    <w:t xml:space="preserve"> 360699,03200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ind w:left="-110"/>
                    <w:jc w:val="center"/>
                    <w:rPr>
                      <w:rFonts w:ascii="Times New Roman" w:hAnsi="Times New Roman"/>
                      <w:b/>
                      <w:bCs/>
                      <w:sz w:val="24"/>
                      <w:szCs w:val="24"/>
                    </w:rPr>
                  </w:pPr>
                  <w:r>
                    <w:rPr>
                      <w:rFonts w:ascii="Times New Roman" w:hAnsi="Times New Roman"/>
                      <w:b/>
                      <w:bCs/>
                      <w:sz w:val="24"/>
                      <w:szCs w:val="24"/>
                    </w:rPr>
                    <w:t xml:space="preserve"> 362658,58200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Общегосударственные вопросы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68372,00850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51979,56600</w:t>
                  </w:r>
                </w:p>
              </w:tc>
            </w:tr>
            <w:tr w:rsidR="004B5F01">
              <w:trPr>
                <w:gridAfter w:val="1"/>
                <w:wAfter w:w="152" w:type="dxa"/>
                <w:trHeight w:val="13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Функционирование высшего должностного лица субъекта Российской Федерации и муниципального образования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Обеспечение функционирования высшего должностного лица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Высшее должностное лицо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Глава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4110401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4110401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3130,00000</w:t>
                  </w:r>
                </w:p>
              </w:tc>
            </w:tr>
            <w:tr w:rsidR="004B5F01">
              <w:trPr>
                <w:gridAfter w:val="1"/>
                <w:wAfter w:w="152" w:type="dxa"/>
                <w:trHeight w:val="108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Собрания депутатов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3130,00000</w:t>
                  </w:r>
                </w:p>
              </w:tc>
            </w:tr>
            <w:tr w:rsidR="004B5F01">
              <w:trPr>
                <w:gridAfter w:val="1"/>
                <w:wAfter w:w="152" w:type="dxa"/>
                <w:trHeight w:val="108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Функционирование председателя Собрания депутатов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Председатель Собрания депутатов Ульчского </w:t>
                  </w:r>
                  <w:r>
                    <w:rPr>
                      <w:rFonts w:ascii="Times New Roman" w:hAnsi="Times New Roman"/>
                      <w:sz w:val="24"/>
                      <w:szCs w:val="24"/>
                    </w:rPr>
                    <w:lastRenderedPageBreak/>
                    <w:t>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4210402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4210402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w:t>
                  </w:r>
                  <w:proofErr w:type="gramStart"/>
                  <w:r>
                    <w:rPr>
                      <w:rFonts w:ascii="Times New Roman" w:hAnsi="Times New Roman"/>
                      <w:sz w:val="24"/>
                      <w:szCs w:val="24"/>
                    </w:rPr>
                    <w:t>функций аппарата Собрания депутатов Ульчского муниципального района</w:t>
                  </w:r>
                  <w:proofErr w:type="gramEnd"/>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1258,30000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1258,30000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Собрания депутатов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1258,30000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1258,30000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774,50000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774,50000</w:t>
                  </w:r>
                </w:p>
              </w:tc>
            </w:tr>
            <w:tr w:rsidR="004B5F01">
              <w:trPr>
                <w:gridAfter w:val="1"/>
                <w:wAfter w:w="152" w:type="dxa"/>
                <w:trHeight w:val="9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88,00000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88,00000</w:t>
                  </w:r>
                </w:p>
              </w:tc>
            </w:tr>
            <w:tr w:rsidR="004B5F01">
              <w:trPr>
                <w:gridAfter w:val="1"/>
                <w:wAfter w:w="152" w:type="dxa"/>
                <w:trHeight w:val="6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прочих налогов, сборов и иных платежей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0,20000</w:t>
                  </w:r>
                </w:p>
              </w:tc>
            </w:tr>
            <w:tr w:rsidR="004B5F01">
              <w:trPr>
                <w:gridAfter w:val="1"/>
                <w:wAfter w:w="152" w:type="dxa"/>
                <w:trHeight w:val="187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35811,78050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19530,33800</w:t>
                  </w:r>
                </w:p>
              </w:tc>
            </w:tr>
            <w:tr w:rsidR="004B5F01">
              <w:trPr>
                <w:gridAfter w:val="1"/>
                <w:wAfter w:w="152" w:type="dxa"/>
                <w:trHeight w:val="112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35811,78050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19530,33800</w:t>
                  </w:r>
                </w:p>
              </w:tc>
            </w:tr>
            <w:tr w:rsidR="004B5F01">
              <w:trPr>
                <w:gridAfter w:val="1"/>
                <w:wAfter w:w="152" w:type="dxa"/>
                <w:trHeight w:val="3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Администрация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35811,78050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19530,33800</w:t>
                  </w:r>
                </w:p>
              </w:tc>
            </w:tr>
            <w:tr w:rsidR="004B5F01">
              <w:trPr>
                <w:gridAfter w:val="1"/>
                <w:wAfter w:w="152" w:type="dxa"/>
                <w:trHeight w:val="374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Осуществление</w:t>
                  </w:r>
                  <w:r>
                    <w:rPr>
                      <w:rFonts w:ascii="Times New Roman" w:hAnsi="Times New Roman"/>
                      <w:sz w:val="24"/>
                      <w:szCs w:val="24"/>
                    </w:rPr>
                    <w:br/>
                    <w:t>части полномочий по решению вопросов</w:t>
                  </w:r>
                  <w:r>
                    <w:rPr>
                      <w:rFonts w:ascii="Times New Roman" w:hAnsi="Times New Roman"/>
                      <w:sz w:val="24"/>
                      <w:szCs w:val="24"/>
                    </w:rPr>
                    <w:br/>
                    <w:t>местного значения в соответствии с</w:t>
                  </w:r>
                  <w:r>
                    <w:rPr>
                      <w:rFonts w:ascii="Times New Roman" w:hAnsi="Times New Roman"/>
                      <w:sz w:val="24"/>
                      <w:szCs w:val="24"/>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694,40000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694,40000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670,40000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670,40000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24,00000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Аппарат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31859,68050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15576,63800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30419,68050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14136,63800</w:t>
                  </w:r>
                </w:p>
              </w:tc>
            </w:tr>
            <w:tr w:rsidR="004B5F01">
              <w:trPr>
                <w:gridAfter w:val="1"/>
                <w:wAfter w:w="152" w:type="dxa"/>
                <w:trHeight w:val="93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1400,00000</w:t>
                  </w:r>
                </w:p>
              </w:tc>
            </w:tr>
            <w:tr w:rsidR="004B5F01">
              <w:trPr>
                <w:gridAfter w:val="1"/>
                <w:wAfter w:w="152" w:type="dxa"/>
                <w:trHeight w:val="60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r>
            <w:tr w:rsidR="004B5F01">
              <w:trPr>
                <w:gridAfter w:val="1"/>
                <w:wAfter w:w="152" w:type="dxa"/>
                <w:trHeight w:val="2808"/>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544,00000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544,00000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513,50000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513,50000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2,70000</w:t>
                  </w:r>
                </w:p>
              </w:tc>
            </w:tr>
            <w:tr w:rsidR="004B5F01">
              <w:trPr>
                <w:gridAfter w:val="1"/>
                <w:wAfter w:w="152" w:type="dxa"/>
                <w:trHeight w:val="3744"/>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984,15000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984,15000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954,58000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954,58000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17,00000</w:t>
                  </w:r>
                </w:p>
              </w:tc>
            </w:tr>
            <w:tr w:rsidR="004B5F01">
              <w:trPr>
                <w:gridAfter w:val="1"/>
                <w:wAfter w:w="152" w:type="dxa"/>
                <w:trHeight w:val="939"/>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12,57000</w:t>
                  </w:r>
                </w:p>
              </w:tc>
            </w:tr>
            <w:tr w:rsidR="004B5F01">
              <w:trPr>
                <w:gridAfter w:val="1"/>
                <w:wAfter w:w="152" w:type="dxa"/>
                <w:trHeight w:val="370"/>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Закон Хабаровского края от 25.11.2009 № 276 "О наделении органов местного самоуправления Хабаровского края  отдельными </w:t>
                  </w:r>
                  <w:r>
                    <w:rPr>
                      <w:rFonts w:ascii="Times New Roman" w:hAnsi="Times New Roman"/>
                      <w:sz w:val="24"/>
                      <w:szCs w:val="24"/>
                    </w:rPr>
                    <w:lastRenderedPageBreak/>
                    <w:t>государственными полномочиями Хабаровского края по государственному управлению охраной труда"</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641,60000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642,50000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618,90000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618,90000</w:t>
                  </w:r>
                </w:p>
              </w:tc>
            </w:tr>
            <w:tr w:rsidR="004B5F01">
              <w:trPr>
                <w:gridAfter w:val="1"/>
                <w:wAfter w:w="152" w:type="dxa"/>
                <w:trHeight w:val="93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22,70000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0,90000</w:t>
                  </w:r>
                </w:p>
              </w:tc>
            </w:tr>
            <w:tr w:rsidR="004B5F01">
              <w:trPr>
                <w:gridAfter w:val="1"/>
                <w:wAfter w:w="152" w:type="dxa"/>
                <w:trHeight w:val="2808"/>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760,04000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760,04000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w:t>
                  </w:r>
                  <w:proofErr w:type="gramStart"/>
                  <w:r>
                    <w:rPr>
                      <w:rFonts w:ascii="Times New Roman" w:hAnsi="Times New Roman"/>
                      <w:sz w:val="24"/>
                      <w:szCs w:val="24"/>
                    </w:rPr>
                    <w:t>)о</w:t>
                  </w:r>
                  <w:proofErr w:type="gramEnd"/>
                  <w:r>
                    <w:rPr>
                      <w:rFonts w:ascii="Times New Roman" w:hAnsi="Times New Roman"/>
                      <w:sz w:val="24"/>
                      <w:szCs w:val="24"/>
                    </w:rPr>
                    <w:t>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656,50000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656,50000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33,54000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33,54000</w:t>
                  </w:r>
                </w:p>
              </w:tc>
            </w:tr>
            <w:tr w:rsidR="004B5F01">
              <w:trPr>
                <w:gridAfter w:val="1"/>
                <w:wAfter w:w="152" w:type="dxa"/>
                <w:trHeight w:val="37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Закупка товаров, работ, услуг в сфере </w:t>
                  </w:r>
                  <w:r>
                    <w:rPr>
                      <w:rFonts w:ascii="Times New Roman" w:hAnsi="Times New Roman"/>
                      <w:sz w:val="24"/>
                      <w:szCs w:val="24"/>
                    </w:rPr>
                    <w:lastRenderedPageBreak/>
                    <w:t>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r>
            <w:tr w:rsidR="004B5F01">
              <w:trPr>
                <w:gridAfter w:val="1"/>
                <w:wAfter w:w="152" w:type="dxa"/>
                <w:trHeight w:val="3432"/>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43,91000</w:t>
                  </w:r>
                </w:p>
              </w:tc>
            </w:tr>
            <w:tr w:rsidR="004B5F01">
              <w:trPr>
                <w:gridAfter w:val="1"/>
                <w:wAfter w:w="152" w:type="dxa"/>
                <w:trHeight w:val="154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43,91000</w:t>
                  </w:r>
                </w:p>
              </w:tc>
            </w:tr>
            <w:tr w:rsidR="004B5F01">
              <w:trPr>
                <w:gridAfter w:val="1"/>
                <w:wAfter w:w="152" w:type="dxa"/>
                <w:trHeight w:val="653"/>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w:t>
                  </w:r>
                  <w:r>
                    <w:rPr>
                      <w:rFonts w:ascii="Times New Roman" w:hAnsi="Times New Roman"/>
                      <w:sz w:val="24"/>
                      <w:szCs w:val="24"/>
                    </w:rPr>
                    <w:lastRenderedPageBreak/>
                    <w:t>администрирование</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
                <w:wAfter w:w="152" w:type="dxa"/>
                <w:trHeight w:val="87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
                <w:wAfter w:w="152" w:type="dxa"/>
                <w:trHeight w:val="321"/>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proofErr w:type="spellStart"/>
                  <w:proofErr w:type="gramStart"/>
                  <w:r>
                    <w:rPr>
                      <w:rFonts w:ascii="Times New Roman" w:hAnsi="Times New Roman"/>
                      <w:b/>
                      <w:bCs/>
                      <w:sz w:val="24"/>
                      <w:szCs w:val="24"/>
                    </w:rPr>
                    <w:t>C</w:t>
                  </w:r>
                  <w:proofErr w:type="gramEnd"/>
                  <w:r>
                    <w:rPr>
                      <w:rFonts w:ascii="Times New Roman" w:hAnsi="Times New Roman"/>
                      <w:b/>
                      <w:bCs/>
                      <w:sz w:val="24"/>
                      <w:szCs w:val="24"/>
                    </w:rPr>
                    <w:t>удебная</w:t>
                  </w:r>
                  <w:proofErr w:type="spellEnd"/>
                  <w:r>
                    <w:rPr>
                      <w:rFonts w:ascii="Times New Roman" w:hAnsi="Times New Roman"/>
                      <w:b/>
                      <w:bCs/>
                      <w:sz w:val="24"/>
                      <w:szCs w:val="24"/>
                    </w:rPr>
                    <w:t xml:space="preserve"> система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91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Непрограммные расходы органов местного самоуправления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9900000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91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Осуществление полномочий на составление (изменение</w:t>
                  </w:r>
                  <w:proofErr w:type="gramStart"/>
                  <w:r>
                    <w:rPr>
                      <w:rFonts w:ascii="Times New Roman" w:hAnsi="Times New Roman"/>
                      <w:sz w:val="24"/>
                      <w:szCs w:val="24"/>
                    </w:rPr>
                    <w:t>)с</w:t>
                  </w:r>
                  <w:proofErr w:type="gramEnd"/>
                  <w:r>
                    <w:rPr>
                      <w:rFonts w:ascii="Times New Roman" w:hAnsi="Times New Roman"/>
                      <w:sz w:val="24"/>
                      <w:szCs w:val="24"/>
                    </w:rPr>
                    <w:t>писков кандидатов в присяжные заседатели в рамках непрограммных расходов органов местного самоуправления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9995120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91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9995120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2711,60000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2711,60000</w:t>
                  </w:r>
                </w:p>
              </w:tc>
            </w:tr>
            <w:tr w:rsidR="004B5F01">
              <w:trPr>
                <w:gridAfter w:val="1"/>
                <w:wAfter w:w="152" w:type="dxa"/>
                <w:trHeight w:val="37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Контрольно-счетной палаты  Ульчского муниципального района Хабаровского края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2711,60000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2711,60000</w:t>
                  </w:r>
                </w:p>
              </w:tc>
            </w:tr>
            <w:tr w:rsidR="004B5F01">
              <w:trPr>
                <w:gridAfter w:val="1"/>
                <w:wAfter w:w="152" w:type="dxa"/>
                <w:trHeight w:val="15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Функционирование председателя Контрольно-счетной палаты Ульчского муниципального района Хабаровского края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r>
            <w:tr w:rsidR="004B5F01">
              <w:trPr>
                <w:gridAfter w:val="1"/>
                <w:wAfter w:w="152" w:type="dxa"/>
                <w:trHeight w:val="134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Председатель Контрольно-счетной палаты Ульчского муниципального района Хабаровского края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4410405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r>
            <w:tr w:rsidR="004B5F01">
              <w:trPr>
                <w:gridAfter w:val="1"/>
                <w:wAfter w:w="152" w:type="dxa"/>
                <w:trHeight w:val="163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4410405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r>
            <w:tr w:rsidR="004B5F01">
              <w:trPr>
                <w:gridAfter w:val="1"/>
                <w:wAfter w:w="152" w:type="dxa"/>
                <w:trHeight w:val="15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Контрольно-счетной палаты Ульчского муниципального района Хабаровского края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1245,30000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1245,30000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Контрольно-счетной палаты Ульчского муниципального района Хабаровского края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1245,30000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1245,30000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765,10000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765,10000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61,60000</w:t>
                  </w:r>
                </w:p>
              </w:tc>
            </w:tr>
            <w:tr w:rsidR="004B5F01">
              <w:trPr>
                <w:gridAfter w:val="1"/>
                <w:wAfter w:w="152" w:type="dxa"/>
                <w:trHeight w:val="511"/>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294,40000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294,40000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124,20000</w:t>
                  </w:r>
                </w:p>
              </w:tc>
            </w:tr>
            <w:tr w:rsidR="004B5F01">
              <w:trPr>
                <w:gridAfter w:val="1"/>
                <w:wAfter w:w="152" w:type="dxa"/>
                <w:trHeight w:val="54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общегосударственные вопросы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24610,32800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24610,32800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Администрация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6118,80000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6118,80000</w:t>
                  </w:r>
                </w:p>
              </w:tc>
            </w:tr>
            <w:tr w:rsidR="004B5F01">
              <w:trPr>
                <w:gridAfter w:val="1"/>
                <w:wAfter w:w="152" w:type="dxa"/>
                <w:trHeight w:val="90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230,00000</w:t>
                  </w:r>
                </w:p>
              </w:tc>
            </w:tr>
            <w:tr w:rsidR="004B5F01">
              <w:trPr>
                <w:gridAfter w:val="1"/>
                <w:wAfter w:w="152" w:type="dxa"/>
                <w:trHeight w:val="60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18121,52800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18121,52800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казенного учреждения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18121,52800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18121,52800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Учреждения по обеспечению хозяйственного обслуживания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18121,52800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18121,52800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казенных учреждений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14068,90000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14068,90000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3652,62800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3652,62800</w:t>
                  </w:r>
                </w:p>
              </w:tc>
            </w:tr>
            <w:tr w:rsidR="004B5F01">
              <w:trPr>
                <w:gridAfter w:val="1"/>
                <w:wAfter w:w="152" w:type="dxa"/>
                <w:trHeight w:val="58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350,00000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Управление муниципальным имуществом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Оценка недвижимости, признание прав и регулирование отношений по  муниципальной собственности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4700409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4700409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Национальная безопасность и правоохранительная деятельность</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1529,45000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1529,45000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Органы юстиции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Администрация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Pr>
                      <w:rFonts w:ascii="Times New Roman" w:hAnsi="Times New Roman"/>
                      <w:sz w:val="24"/>
                      <w:szCs w:val="24"/>
                    </w:rPr>
                    <w:t>дств кр</w:t>
                  </w:r>
                  <w:proofErr w:type="gramEnd"/>
                  <w:r>
                    <w:rPr>
                      <w:rFonts w:ascii="Times New Roman" w:hAnsi="Times New Roman"/>
                      <w:sz w:val="24"/>
                      <w:szCs w:val="24"/>
                    </w:rPr>
                    <w:t>аевого бюджета)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63,25000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63,25000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равных условий оплаты труда на осуществление полномочий Российской Федерации на государственную регистрацию актов гражданского состояния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4315930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1366,20000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1366,20000</w:t>
                  </w:r>
                </w:p>
              </w:tc>
            </w:tr>
            <w:tr w:rsidR="004B5F01">
              <w:trPr>
                <w:gridAfter w:val="1"/>
                <w:wAfter w:w="152" w:type="dxa"/>
                <w:trHeight w:val="148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4315930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1366,20000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1366,20000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Защита населения и территории от чрезвычайных ситуаций природного и техногенного характера</w:t>
                  </w:r>
                  <w:proofErr w:type="gramStart"/>
                  <w:r>
                    <w:rPr>
                      <w:rFonts w:ascii="Times New Roman" w:hAnsi="Times New Roman"/>
                      <w:sz w:val="24"/>
                      <w:szCs w:val="24"/>
                    </w:rPr>
                    <w:t xml:space="preserve"> ,</w:t>
                  </w:r>
                  <w:proofErr w:type="gramEnd"/>
                  <w:r>
                    <w:rPr>
                      <w:rFonts w:ascii="Times New Roman" w:hAnsi="Times New Roman"/>
                      <w:sz w:val="24"/>
                      <w:szCs w:val="24"/>
                    </w:rPr>
                    <w:t xml:space="preserve"> гражданская оборона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Муниципальная программа "Защита населения Ульчского муниципального района от чрезвычайных ситуаций на 2014-2024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343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Создание запасов материально-технических, медицинских, продовольственных и иных сре</w:t>
                  </w:r>
                  <w:proofErr w:type="gramStart"/>
                  <w:r>
                    <w:rPr>
                      <w:rFonts w:ascii="Times New Roman" w:hAnsi="Times New Roman"/>
                      <w:sz w:val="24"/>
                      <w:szCs w:val="24"/>
                    </w:rPr>
                    <w:t>дств гр</w:t>
                  </w:r>
                  <w:proofErr w:type="gramEnd"/>
                  <w:r>
                    <w:rPr>
                      <w:rFonts w:ascii="Times New Roman" w:hAnsi="Times New Roman"/>
                      <w:sz w:val="24"/>
                      <w:szCs w:val="24"/>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37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1510102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целях формирования муниципального материального резерва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1500102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Национальная экономика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18618,17250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18989,33000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Сельское хозяйство и рыболовство</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76,12000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77,35000</w:t>
                  </w:r>
                </w:p>
              </w:tc>
            </w:tr>
            <w:tr w:rsidR="004B5F01">
              <w:trPr>
                <w:gridAfter w:val="1"/>
                <w:wAfter w:w="152" w:type="dxa"/>
                <w:trHeight w:val="3432"/>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76,12000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77,35000</w:t>
                  </w:r>
                </w:p>
              </w:tc>
            </w:tr>
            <w:tr w:rsidR="004B5F01">
              <w:trPr>
                <w:gridAfter w:val="1"/>
                <w:wAfter w:w="152" w:type="dxa"/>
                <w:trHeight w:val="168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Организация проведения мероприятий по предупреждению и ликвидации болезней животных, их лечению, защите населения от болезней, общих для человека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76,12000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77,35000</w:t>
                  </w:r>
                </w:p>
              </w:tc>
            </w:tr>
            <w:tr w:rsidR="004B5F01">
              <w:trPr>
                <w:gridAfter w:val="1"/>
                <w:wAfter w:w="152" w:type="dxa"/>
                <w:trHeight w:val="160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Организация проведения мероприятий по предупреждению и ликвидации болезней животных, их лечению, защите населения от болезней, общих для человека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491ОП33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76,12000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77,35000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491ОП33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76,12000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77,35000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Дорожное хозяйство (дорожные фонды)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18308,90250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18678,83000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Развитие транспортной системы Ульчского </w:t>
                  </w:r>
                  <w:r>
                    <w:rPr>
                      <w:rFonts w:ascii="Times New Roman" w:hAnsi="Times New Roman"/>
                      <w:sz w:val="24"/>
                      <w:szCs w:val="24"/>
                    </w:rPr>
                    <w:lastRenderedPageBreak/>
                    <w:t>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18308,90250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18678,83000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Дорожное хозяйство</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18308,90250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18678,83000</w:t>
                  </w:r>
                </w:p>
              </w:tc>
            </w:tr>
            <w:tr w:rsidR="004B5F01">
              <w:trPr>
                <w:gridAfter w:val="1"/>
                <w:wAfter w:w="152" w:type="dxa"/>
                <w:trHeight w:val="18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Содержание автомобильных дорог общего пользования между населёнными пунктами в границах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5010412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17942,72445</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18305,25340</w:t>
                  </w:r>
                </w:p>
              </w:tc>
            </w:tr>
            <w:tr w:rsidR="004B5F01">
              <w:trPr>
                <w:gridAfter w:val="1"/>
                <w:wAfter w:w="152" w:type="dxa"/>
                <w:trHeight w:val="124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5010412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17942,72445</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18305,25340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Резерв средств дорожного фонда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5010425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366,17805</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373,57660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Резервные средства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5010425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870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366,17805</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373,57660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вопросы в области национальной экономики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233,15000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233,15000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249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374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 xml:space="preserve">Проведение кадастровых работ </w:t>
                  </w:r>
                  <w:proofErr w:type="gramStart"/>
                  <w:r>
                    <w:rPr>
                      <w:rFonts w:ascii="Times New Roman" w:hAnsi="Times New Roman"/>
                      <w:color w:val="000000"/>
                      <w:sz w:val="24"/>
                      <w:szCs w:val="24"/>
                    </w:rPr>
                    <w:t>с целью осуществления государственного кадастрового учета по земельным участкам при разграничении государственной собственности на землю в рамках</w:t>
                  </w:r>
                  <w:proofErr w:type="gramEnd"/>
                  <w:r>
                    <w:rPr>
                      <w:rFonts w:ascii="Times New Roman" w:hAnsi="Times New Roman"/>
                      <w:color w:val="000000"/>
                      <w:sz w:val="24"/>
                      <w:szCs w:val="24"/>
                    </w:rPr>
                    <w:t xml:space="preserve">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73,50000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405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Проведение кадастровых работ с целью осуществления государственного кадастрового учета по земельным участкам, предоставляемым в собственность бесплатно гражданам, имеющим трех и более детей  в рамках муниципальной программы "Совершенствование системы управления земельными ресурсами на территории Ульчского муниципального района на 2014-2016 </w:t>
                  </w:r>
                  <w:r>
                    <w:rPr>
                      <w:rFonts w:ascii="Times New Roman" w:hAnsi="Times New Roman"/>
                      <w:color w:val="000000"/>
                      <w:sz w:val="24"/>
                      <w:szCs w:val="24"/>
                    </w:rPr>
                    <w:lastRenderedPageBreak/>
                    <w:t>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"Развитие малого и среднего предпринимательства в Ульчском муниципальном районе на 2014-2017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133,15000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133,15000</w:t>
                  </w:r>
                </w:p>
              </w:tc>
            </w:tr>
            <w:tr w:rsidR="004B5F01">
              <w:trPr>
                <w:gridAfter w:val="1"/>
                <w:wAfter w:w="152" w:type="dxa"/>
                <w:trHeight w:val="164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53,15000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53,15000</w:t>
                  </w:r>
                </w:p>
              </w:tc>
            </w:tr>
            <w:tr w:rsidR="004B5F01">
              <w:trPr>
                <w:gridAfter w:val="1"/>
                <w:wAfter w:w="152" w:type="dxa"/>
                <w:trHeight w:val="374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w:t>
                  </w:r>
                </w:p>
              </w:tc>
            </w:tr>
            <w:tr w:rsidR="004B5F01">
              <w:trPr>
                <w:gridAfter w:val="1"/>
                <w:wAfter w:w="152" w:type="dxa"/>
                <w:trHeight w:val="937"/>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Проведение для субъектов малого и среднего предпринимательства, в том числе для начинающих, обучающих мероприятий по вопросам предпринимательской деятельности в рамках муниципальной программы "Развитие малого и среднего предпринимательства в Ульчском муниципальном районе на 2014-2017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Прочая закупка товаров, работ и услуг для обеспечения государственных </w:t>
                  </w:r>
                  <w:r>
                    <w:rPr>
                      <w:rFonts w:ascii="Times New Roman" w:hAnsi="Times New Roman"/>
                      <w:sz w:val="24"/>
                      <w:szCs w:val="24"/>
                    </w:rPr>
                    <w:lastRenderedPageBreak/>
                    <w:t>(муниципальных)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
                <w:wAfter w:w="152" w:type="dxa"/>
                <w:trHeight w:val="280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Содействие повышению престижа предпринимательской деятельности и развитию делового сотрудничества бизнеса и власти в рамках муниципальной программы "Развитие малого и среднего предпринимательства в Ульчском муниципальном районе на 2014-2017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0530000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
                <w:wAfter w:w="152" w:type="dxa"/>
                <w:trHeight w:val="31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Организация и проведение мероприятий, посвященных профессиональному празднику - Дню российского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0530044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
                <w:wAfter w:w="152" w:type="dxa"/>
                <w:trHeight w:val="5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0530044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Жилищно-коммунальное хозяйство</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266810,96900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284800,30400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Коммунальное хозяйство</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266810,96900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284800,30400</w:t>
                  </w:r>
                </w:p>
              </w:tc>
            </w:tr>
            <w:tr w:rsidR="004B5F01">
              <w:trPr>
                <w:gridAfter w:val="1"/>
                <w:wAfter w:w="152" w:type="dxa"/>
                <w:trHeight w:val="249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2996,03900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2504,83400</w:t>
                  </w:r>
                </w:p>
              </w:tc>
            </w:tr>
            <w:tr w:rsidR="004B5F01">
              <w:trPr>
                <w:gridAfter w:val="1"/>
                <w:wAfter w:w="152" w:type="dxa"/>
                <w:trHeight w:val="280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Электрификация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20,00000</w:t>
                  </w:r>
                </w:p>
              </w:tc>
            </w:tr>
            <w:tr w:rsidR="004B5F01">
              <w:trPr>
                <w:gridAfter w:val="1"/>
                <w:wAfter w:w="152" w:type="dxa"/>
                <w:trHeight w:val="530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Строительство объекта муниципальной собственности «Строительство </w:t>
                  </w:r>
                  <w:proofErr w:type="gramStart"/>
                  <w:r>
                    <w:rPr>
                      <w:rFonts w:ascii="Times New Roman" w:hAnsi="Times New Roman"/>
                      <w:sz w:val="24"/>
                      <w:szCs w:val="24"/>
                    </w:rPr>
                    <w:t>ВЛ</w:t>
                  </w:r>
                  <w:proofErr w:type="gramEnd"/>
                  <w:r>
                    <w:rPr>
                      <w:rFonts w:ascii="Times New Roman" w:hAnsi="Times New Roman"/>
                      <w:sz w:val="24"/>
                      <w:szCs w:val="24"/>
                    </w:rPr>
                    <w:t xml:space="preserve"> и подстанций напряжением 110/35/10 </w:t>
                  </w:r>
                  <w:proofErr w:type="spellStart"/>
                  <w:r>
                    <w:rPr>
                      <w:rFonts w:ascii="Times New Roman" w:hAnsi="Times New Roman"/>
                      <w:sz w:val="24"/>
                      <w:szCs w:val="24"/>
                    </w:rPr>
                    <w:t>кВ</w:t>
                  </w:r>
                  <w:proofErr w:type="spellEnd"/>
                  <w:r>
                    <w:rPr>
                      <w:rFonts w:ascii="Times New Roman" w:hAnsi="Times New Roman"/>
                      <w:sz w:val="24"/>
                      <w:szCs w:val="24"/>
                    </w:rPr>
                    <w:t xml:space="preserve"> для электрификации населённых пунктов Ульчского муниципального района Хабаровского края. </w:t>
                  </w:r>
                  <w:proofErr w:type="gramStart"/>
                  <w:r>
                    <w:rPr>
                      <w:rFonts w:ascii="Times New Roman" w:hAnsi="Times New Roman"/>
                      <w:sz w:val="24"/>
                      <w:szCs w:val="24"/>
                    </w:rPr>
                    <w:t xml:space="preserve">Строительство второй очереди модульной </w:t>
                  </w:r>
                  <w:proofErr w:type="spellStart"/>
                  <w:r>
                    <w:rPr>
                      <w:rFonts w:ascii="Times New Roman" w:hAnsi="Times New Roman"/>
                      <w:sz w:val="24"/>
                      <w:szCs w:val="24"/>
                    </w:rPr>
                    <w:t>газопоршневой</w:t>
                  </w:r>
                  <w:proofErr w:type="spellEnd"/>
                  <w:r>
                    <w:rPr>
                      <w:rFonts w:ascii="Times New Roman" w:hAnsi="Times New Roman"/>
                      <w:sz w:val="24"/>
                      <w:szCs w:val="24"/>
                    </w:rPr>
                    <w:t xml:space="preserve"> электростанции с утилизаторами тепла в с. Богородское.» в рамках муниципальной программы "Улучшение качества жилищно-коммунальных услуг на территории </w:t>
                  </w:r>
                  <w:r>
                    <w:rPr>
                      <w:rFonts w:ascii="Times New Roman" w:hAnsi="Times New Roman"/>
                      <w:sz w:val="24"/>
                      <w:szCs w:val="24"/>
                    </w:rPr>
                    <w:lastRenderedPageBreak/>
                    <w:t>Ульчского муниципального района Хабаровского края на 2014-2020 годы"</w:t>
                  </w:r>
                  <w:proofErr w:type="gramEnd"/>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0210014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Бюджетные инвестиции в объекты капитального строительства государственной (муниципальной) собственности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0210014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13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Распределительные газопроводы для газификации жилищного фонда </w:t>
                  </w:r>
                  <w:proofErr w:type="spellStart"/>
                  <w:r>
                    <w:rPr>
                      <w:rFonts w:ascii="Times New Roman" w:hAnsi="Times New Roman"/>
                      <w:sz w:val="24"/>
                      <w:szCs w:val="24"/>
                    </w:rPr>
                    <w:t>Ульчског</w:t>
                  </w:r>
                  <w:proofErr w:type="spellEnd"/>
                  <w:r>
                    <w:rPr>
                      <w:rFonts w:ascii="Times New Roman" w:hAnsi="Times New Roman"/>
                      <w:sz w:val="24"/>
                      <w:szCs w:val="24"/>
                    </w:rPr>
                    <w:t xml:space="preserve"> района (</w:t>
                  </w:r>
                  <w:proofErr w:type="spellStart"/>
                  <w:r>
                    <w:rPr>
                      <w:rFonts w:ascii="Times New Roman" w:hAnsi="Times New Roman"/>
                      <w:sz w:val="24"/>
                      <w:szCs w:val="24"/>
                    </w:rPr>
                    <w:t>с</w:t>
                  </w:r>
                  <w:proofErr w:type="gramStart"/>
                  <w:r>
                    <w:rPr>
                      <w:rFonts w:ascii="Times New Roman" w:hAnsi="Times New Roman"/>
                      <w:sz w:val="24"/>
                      <w:szCs w:val="24"/>
                    </w:rPr>
                    <w:t>.С</w:t>
                  </w:r>
                  <w:proofErr w:type="gramEnd"/>
                  <w:r>
                    <w:rPr>
                      <w:rFonts w:ascii="Times New Roman" w:hAnsi="Times New Roman"/>
                      <w:sz w:val="24"/>
                      <w:szCs w:val="24"/>
                    </w:rPr>
                    <w:t>офийск</w:t>
                  </w:r>
                  <w:proofErr w:type="spellEnd"/>
                  <w:r>
                    <w:rPr>
                      <w:rFonts w:ascii="Times New Roman" w:hAnsi="Times New Roman"/>
                      <w:sz w:val="24"/>
                      <w:szCs w:val="24"/>
                    </w:rPr>
                    <w:t>)</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sz w:val="20"/>
                      <w:szCs w:val="20"/>
                      <w:lang w:eastAsia="ru-RU"/>
                    </w:rPr>
                  </w:pP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0210097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653"/>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0210097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561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Предоставление субсидий юридическим лицам для возмещения затрат на производство тепловой и (или) электрической энергии, полученных в связи с превышением фактической стоимости топлива над стоимостью топлива, предусмотренной в экономически обоснованных тарифах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0220028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2976,03900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2484,83400</w:t>
                  </w:r>
                </w:p>
              </w:tc>
            </w:tr>
            <w:tr w:rsidR="004B5F01">
              <w:trPr>
                <w:gridAfter w:val="1"/>
                <w:wAfter w:w="152" w:type="dxa"/>
                <w:trHeight w:val="148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юридическим лицам (кроме некоммерческих организаций), индивидуальным предпринимателям, физическим лицам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0220028</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810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2976,03900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2484,83400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"Создание благоприятных условий для проживания граждан в Ульчском муниципальном районе на 2014-2024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0300000</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3930,00000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3930,00000</w:t>
                  </w:r>
                </w:p>
              </w:tc>
            </w:tr>
            <w:tr w:rsidR="004B5F01">
              <w:trPr>
                <w:gridAfter w:val="1"/>
                <w:wAfter w:w="152" w:type="dxa"/>
                <w:trHeight w:val="343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0310000</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r>
            <w:tr w:rsidR="004B5F01">
              <w:trPr>
                <w:gridAfter w:val="1"/>
                <w:wAfter w:w="152" w:type="dxa"/>
                <w:trHeight w:val="31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0310030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юридическим лицам (кроме некоммерческих организаций), индивидуальным предпринимателям, физическим лицам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0310030</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810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r>
            <w:tr w:rsidR="004B5F01">
              <w:trPr>
                <w:gridAfter w:val="1"/>
                <w:wAfter w:w="152" w:type="dxa"/>
                <w:trHeight w:val="592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lastRenderedPageBreak/>
                    <w:t>Предоставление 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0320000</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561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 xml:space="preserve">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w:t>
                  </w:r>
                  <w:r>
                    <w:rPr>
                      <w:rFonts w:ascii="Times New Roman" w:hAnsi="Times New Roman"/>
                      <w:sz w:val="24"/>
                      <w:szCs w:val="24"/>
                    </w:rPr>
                    <w:lastRenderedPageBreak/>
                    <w:t>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0320031</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Субсидии юридическим лицам (кроме некоммерческих организаций), индивидуальным предпринимателям, физическим лицам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0320031</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810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31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Возмещение организациям убытков, связанных с применением регулируемых тарифов (цен) на тепловую энергию, поставляемую </w:t>
                  </w:r>
                  <w:r>
                    <w:rPr>
                      <w:rFonts w:ascii="Times New Roman" w:hAnsi="Times New Roman"/>
                      <w:sz w:val="24"/>
                      <w:szCs w:val="24"/>
                    </w:rPr>
                    <w:lastRenderedPageBreak/>
                    <w:t>населению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Субсидии организациям для возмещения убытков, связанных с применением регулируемых  тарифов (цен) на тепловую энергию, поставляемую населению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511ОП12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юридическим лицам (кроме некоммерческих организаций), индивидуальным предпринимателям, физическим лицам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511ОП12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810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1855,18000</w:t>
                  </w:r>
                </w:p>
              </w:tc>
            </w:tr>
            <w:tr w:rsidR="004B5F01">
              <w:trPr>
                <w:gridAfter w:val="1"/>
                <w:wAfter w:w="152" w:type="dxa"/>
                <w:trHeight w:val="3744"/>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255781,75000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273119,29000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Возмещение организациям убытков, связанных с применением регулируемых тарифов (цен) на электрическую энергию, поставляемую </w:t>
                  </w:r>
                  <w:r>
                    <w:rPr>
                      <w:rFonts w:ascii="Times New Roman" w:hAnsi="Times New Roman"/>
                      <w:sz w:val="24"/>
                      <w:szCs w:val="24"/>
                    </w:rPr>
                    <w:lastRenderedPageBreak/>
                    <w:t>населению в зонах децентрализованного энергоснабжения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255781,75000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273119,29000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Субсидии организациям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521ОП08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255781,75000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273119,29000</w:t>
                  </w:r>
                </w:p>
              </w:tc>
            </w:tr>
            <w:tr w:rsidR="004B5F01">
              <w:trPr>
                <w:gridAfter w:val="1"/>
                <w:wAfter w:w="152" w:type="dxa"/>
                <w:trHeight w:val="653"/>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юридическим лицам (кроме некоммерческих организаций), индивидуальным предпринимателям, физическим лицам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521ОП08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810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255781,75000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273119,29000</w:t>
                  </w:r>
                </w:p>
              </w:tc>
            </w:tr>
            <w:tr w:rsidR="004B5F01">
              <w:trPr>
                <w:gridAfter w:val="1"/>
                <w:wAfter w:w="152" w:type="dxa"/>
                <w:trHeight w:val="31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7400000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2248,00000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3391,00000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Возмещение недополученных доходов в связи с предоставлением компенсации части расходов граждан на оплату коммунальных услуг, возникающих в связи </w:t>
                  </w:r>
                  <w:r>
                    <w:rPr>
                      <w:rFonts w:ascii="Times New Roman" w:hAnsi="Times New Roman"/>
                      <w:sz w:val="24"/>
                      <w:szCs w:val="24"/>
                    </w:rPr>
                    <w:lastRenderedPageBreak/>
                    <w:t>с ростом платы за данные услуги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7410000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2248,00000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3391,00000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Субсидии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741ОП35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2248,00000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3391,00000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юридическим лицам (кроме некоммерческих организаций), индивидуальным предпринимателям, физическим лицам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741ОП35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810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2248,00000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3391,00000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Охрана окружающей среды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110,00000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Сбор, удаление отходов и очистка сточных вод</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249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Развитие системы обращения с твёрдыми бытовыми отходами в рамках муниципальной программы "Охрана окружающей среды и обеспечение экологической безопасности в Ульчском муниципальном </w:t>
                  </w:r>
                  <w:r>
                    <w:rPr>
                      <w:rFonts w:ascii="Times New Roman" w:hAnsi="Times New Roman"/>
                      <w:color w:val="000000"/>
                      <w:sz w:val="24"/>
                      <w:szCs w:val="24"/>
                    </w:rPr>
                    <w:lastRenderedPageBreak/>
                    <w:t>районе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Подготовка ПСД строительства объекта  "Межселенный полигон твердых бытовых отходов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0610049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0610049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Строительство объекта "Межселенный полигон твердых бытовых отходов в Сусанинском сельском поселении"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0610052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0610052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Охрана объектов растительного и животного мира и среды их обитания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Экологическое воспитание и образование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164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Приобретение основных средств и материалов для обеспечения деятельности школьных экологических отрядов, школьных лесничеств, экологических патрулей, занимающихся практическими вопросами охраны окружающей среды в рамках муниципальной программы "Охрана окружающей среды и обеспечение экологической безопасности в Ульчском муниципальном районе до 2020"</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0620066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0620066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45,00000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Проведение эколого-краеведческих экскурсий, походов в рамках муниципальной программы "Охрана окружающей среды и обеспечение экологической безопасности в </w:t>
                  </w:r>
                  <w:r>
                    <w:rPr>
                      <w:rFonts w:ascii="Times New Roman" w:hAnsi="Times New Roman"/>
                      <w:color w:val="000000"/>
                      <w:sz w:val="24"/>
                      <w:szCs w:val="24"/>
                    </w:rPr>
                    <w:lastRenderedPageBreak/>
                    <w:t>Ульчском муниципальном районе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0620067</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55,00000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55,00000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0620067</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244</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55,00000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55,00000</w:t>
                  </w:r>
                </w:p>
              </w:tc>
            </w:tr>
            <w:tr w:rsidR="004B5F01">
              <w:trPr>
                <w:gridAfter w:val="1"/>
                <w:wAfter w:w="152" w:type="dxa"/>
                <w:trHeight w:val="34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Образование</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Общее образование</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r>
            <w:tr w:rsidR="004B5F01">
              <w:trPr>
                <w:gridAfter w:val="1"/>
                <w:wAfter w:w="152" w:type="dxa"/>
                <w:trHeight w:val="653"/>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Строительство объекта муниципальной собственности "Школа в </w:t>
                  </w:r>
                  <w:proofErr w:type="spellStart"/>
                  <w:r>
                    <w:rPr>
                      <w:rFonts w:ascii="Times New Roman" w:hAnsi="Times New Roman"/>
                      <w:color w:val="000000"/>
                      <w:sz w:val="24"/>
                      <w:szCs w:val="24"/>
                    </w:rPr>
                    <w:t>с</w:t>
                  </w:r>
                  <w:proofErr w:type="gramStart"/>
                  <w:r>
                    <w:rPr>
                      <w:rFonts w:ascii="Times New Roman" w:hAnsi="Times New Roman"/>
                      <w:color w:val="000000"/>
                      <w:sz w:val="24"/>
                      <w:szCs w:val="24"/>
                    </w:rPr>
                    <w:t>.М</w:t>
                  </w:r>
                  <w:proofErr w:type="gramEnd"/>
                  <w:r>
                    <w:rPr>
                      <w:rFonts w:ascii="Times New Roman" w:hAnsi="Times New Roman"/>
                      <w:color w:val="000000"/>
                      <w:sz w:val="24"/>
                      <w:szCs w:val="24"/>
                    </w:rPr>
                    <w:t>ариинское</w:t>
                  </w:r>
                  <w:proofErr w:type="spellEnd"/>
                  <w:r>
                    <w:rPr>
                      <w:rFonts w:ascii="Times New Roman" w:hAnsi="Times New Roman"/>
                      <w:color w:val="000000"/>
                      <w:sz w:val="24"/>
                      <w:szCs w:val="24"/>
                    </w:rPr>
                    <w:t xml:space="preserve"> Ульчского района"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Бюджетные инвестиции в объекты капитального </w:t>
                  </w:r>
                  <w:r>
                    <w:rPr>
                      <w:rFonts w:ascii="Times New Roman" w:hAnsi="Times New Roman"/>
                      <w:sz w:val="24"/>
                      <w:szCs w:val="24"/>
                    </w:rPr>
                    <w:lastRenderedPageBreak/>
                    <w:t>строительства государственной (муниципальной) собственности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
                <w:wAfter w:w="152" w:type="dxa"/>
                <w:trHeight w:val="280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 xml:space="preserve">Строительство объекта муниципальной собственности "Пришкольный интернат. Спальный корпус на 35 мест в </w:t>
                  </w:r>
                  <w:proofErr w:type="spellStart"/>
                  <w:r>
                    <w:rPr>
                      <w:rFonts w:ascii="Times New Roman" w:hAnsi="Times New Roman"/>
                      <w:color w:val="000000"/>
                      <w:sz w:val="24"/>
                      <w:szCs w:val="24"/>
                    </w:rPr>
                    <w:t>п</w:t>
                  </w:r>
                  <w:proofErr w:type="gramStart"/>
                  <w:r>
                    <w:rPr>
                      <w:rFonts w:ascii="Times New Roman" w:hAnsi="Times New Roman"/>
                      <w:color w:val="000000"/>
                      <w:sz w:val="24"/>
                      <w:szCs w:val="24"/>
                    </w:rPr>
                    <w:t>.Т</w:t>
                  </w:r>
                  <w:proofErr w:type="gramEnd"/>
                  <w:r>
                    <w:rPr>
                      <w:rFonts w:ascii="Times New Roman" w:hAnsi="Times New Roman"/>
                      <w:color w:val="000000"/>
                      <w:sz w:val="24"/>
                      <w:szCs w:val="24"/>
                    </w:rPr>
                    <w:t>ыр</w:t>
                  </w:r>
                  <w:proofErr w:type="spellEnd"/>
                  <w:r>
                    <w:rPr>
                      <w:rFonts w:ascii="Times New Roman" w:hAnsi="Times New Roman"/>
                      <w:color w:val="000000"/>
                      <w:sz w:val="24"/>
                      <w:szCs w:val="24"/>
                    </w:rPr>
                    <w:t xml:space="preserve"> Ульчского района"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
                <w:wAfter w:w="152" w:type="dxa"/>
                <w:trHeight w:val="120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Социальная политика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5228,43200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5229,93200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Пенсионное обеспечение</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5044,25200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5044,25200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Доплаты к пенсиям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5044,25200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5044,25200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Доплаты к пенсиям  муниципальных служащих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Доплаты к пенсиям  муниципальных служащих</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6210419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меры социальной поддержки по публичным нормативным обязательствам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6210419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Доплаты к пенсиям  муниципальных служащих сельских поселений Ульчского муниципального </w:t>
                  </w:r>
                  <w:r>
                    <w:rPr>
                      <w:rFonts w:ascii="Times New Roman" w:hAnsi="Times New Roman"/>
                      <w:sz w:val="24"/>
                      <w:szCs w:val="24"/>
                    </w:rPr>
                    <w:lastRenderedPageBreak/>
                    <w:t>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r>
            <w:tr w:rsidR="004B5F01">
              <w:trPr>
                <w:gridAfter w:val="1"/>
                <w:wAfter w:w="152" w:type="dxa"/>
                <w:trHeight w:val="2499"/>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Осуществление</w:t>
                  </w:r>
                  <w:r>
                    <w:rPr>
                      <w:rFonts w:ascii="Times New Roman" w:hAnsi="Times New Roman"/>
                      <w:sz w:val="24"/>
                      <w:szCs w:val="24"/>
                    </w:rPr>
                    <w:br/>
                    <w:t>части полномочий по решению вопросов</w:t>
                  </w:r>
                  <w:r>
                    <w:rPr>
                      <w:rFonts w:ascii="Times New Roman" w:hAnsi="Times New Roman"/>
                      <w:sz w:val="24"/>
                      <w:szCs w:val="24"/>
                    </w:rPr>
                    <w:br/>
                    <w:t>местного значения в соответствии с</w:t>
                  </w:r>
                  <w:r>
                    <w:rPr>
                      <w:rFonts w:ascii="Times New Roman" w:hAnsi="Times New Roman"/>
                      <w:sz w:val="24"/>
                      <w:szCs w:val="24"/>
                    </w:rPr>
                    <w:br/>
                    <w:t>заключенными соглашениями - доплаты к пенсиям муниципальных служащих</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6220004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меры социальной поддержки по публичным нормативным обязательствам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6220004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Социальное обеспечение населения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184,18000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185,68000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Реализация  функций в области социальной политики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Предоставление льгот почетным гражданам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Мероприятия в области социальной политики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6410420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меры социальной поддержки по публичным нормативным обязательствам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6410420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
                <w:wAfter w:w="152" w:type="dxa"/>
                <w:trHeight w:val="249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Закон Хабаровского края от 14.11.2007 № 154 "О наделении органов местного самоуправления государственными полномочиями Хабаровского края по возмещению </w:t>
                  </w:r>
                  <w:r>
                    <w:rPr>
                      <w:rFonts w:ascii="Times New Roman" w:hAnsi="Times New Roman"/>
                      <w:sz w:val="24"/>
                      <w:szCs w:val="24"/>
                    </w:rPr>
                    <w:lastRenderedPageBreak/>
                    <w:t>стоимости услуг, предоставляемых согласно гарантированному перечню услуг по погребению"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35,68000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Возмещение стоимости услуг, предоставляемых согласно гарантированному перечню услуг по погребению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35,68000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Возмещение стоимости услуг, предоставляемых согласно гарантированному перечню услуг по погребению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651ОП29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35,68000</w:t>
                  </w:r>
                </w:p>
              </w:tc>
            </w:tr>
            <w:tr w:rsidR="004B5F01">
              <w:trPr>
                <w:gridAfter w:val="1"/>
                <w:wAfter w:w="152" w:type="dxa"/>
                <w:trHeight w:val="121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и иные  социальные выплаты гражданам, кроме публичных нормативных обязательств</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651ОП29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35,68000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Комитет по образованию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b/>
                      <w:bCs/>
                      <w:sz w:val="24"/>
                      <w:szCs w:val="24"/>
                    </w:rPr>
                  </w:pPr>
                  <w:r>
                    <w:rPr>
                      <w:rFonts w:ascii="Times New Roman" w:hAnsi="Times New Roman"/>
                      <w:b/>
                      <w:bCs/>
                      <w:sz w:val="24"/>
                      <w:szCs w:val="24"/>
                    </w:rPr>
                    <w:t xml:space="preserve"> 634112,78000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b/>
                      <w:bCs/>
                      <w:sz w:val="24"/>
                      <w:szCs w:val="24"/>
                    </w:rPr>
                  </w:pPr>
                  <w:r>
                    <w:rPr>
                      <w:rFonts w:ascii="Times New Roman" w:hAnsi="Times New Roman"/>
                      <w:b/>
                      <w:bCs/>
                      <w:sz w:val="24"/>
                      <w:szCs w:val="24"/>
                    </w:rPr>
                    <w:t xml:space="preserve"> 669558,53000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Образование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611533,04000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646723,42000</w:t>
                  </w:r>
                </w:p>
              </w:tc>
            </w:tr>
            <w:tr w:rsidR="004B5F01">
              <w:trPr>
                <w:gridAfter w:val="1"/>
                <w:wAfter w:w="152" w:type="dxa"/>
                <w:trHeight w:val="40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Дошкольное образование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доступности и качества дошкольного образования в рамках муниципальной программы "Развитие образования </w:t>
                  </w:r>
                  <w:r>
                    <w:rPr>
                      <w:rFonts w:ascii="Times New Roman" w:hAnsi="Times New Roman"/>
                      <w:sz w:val="24"/>
                      <w:szCs w:val="24"/>
                    </w:rPr>
                    <w:lastRenderedPageBreak/>
                    <w:t>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Обеспечение деятельности подведомственных учреждений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0150012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0150012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
                <w:wAfter w:w="152" w:type="dxa"/>
                <w:trHeight w:val="317"/>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Общее образование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494037,77000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529228,16000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126855,66000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128471,60000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доступности и качества дополнительного образования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0120002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0120002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104446,90000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106062,84000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69089,10000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69089,10000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69089,10000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69089,10000</w:t>
                  </w:r>
                </w:p>
              </w:tc>
            </w:tr>
            <w:tr w:rsidR="004B5F01">
              <w:trPr>
                <w:gridAfter w:val="1"/>
                <w:wAfter w:w="152" w:type="dxa"/>
                <w:trHeight w:val="291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выплата ежемесячного вознаграждения за классное руководство</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015ОП10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4178,00000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4178,00000</w:t>
                  </w:r>
                </w:p>
              </w:tc>
            </w:tr>
            <w:tr w:rsidR="004B5F01">
              <w:trPr>
                <w:gridAfter w:val="1"/>
                <w:wAfter w:w="152" w:type="dxa"/>
                <w:trHeight w:val="5355"/>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Pr>
                      <w:rFonts w:ascii="Times New Roman" w:hAnsi="Times New Roman"/>
                      <w:sz w:val="24"/>
                      <w:szCs w:val="24"/>
                    </w:rPr>
                    <w:t xml:space="preserve"> </w:t>
                  </w:r>
                  <w:r>
                    <w:rPr>
                      <w:rFonts w:ascii="Times New Roman" w:hAnsi="Times New Roman"/>
                      <w:sz w:val="24"/>
                      <w:szCs w:val="24"/>
                    </w:rPr>
                    <w:lastRenderedPageBreak/>
                    <w:t>муниципальные образовательные организации</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015ОП14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346,00000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346,00000</w:t>
                  </w:r>
                </w:p>
              </w:tc>
            </w:tr>
            <w:tr w:rsidR="004B5F01">
              <w:trPr>
                <w:gridAfter w:val="1"/>
                <w:wAfter w:w="152" w:type="dxa"/>
                <w:trHeight w:val="480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Pr>
                      <w:rFonts w:ascii="Times New Roman" w:hAnsi="Times New Roman"/>
                      <w:sz w:val="24"/>
                      <w:szCs w:val="24"/>
                    </w:rPr>
                    <w:t>детей</w:t>
                  </w:r>
                  <w:proofErr w:type="gramEnd"/>
                  <w:r>
                    <w:rPr>
                      <w:rFonts w:ascii="Times New Roman" w:hAnsi="Times New Roman"/>
                      <w:sz w:val="24"/>
                      <w:szCs w:val="24"/>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015ОП27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30833,80000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32449,74000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Здоровое поколение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0160000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9803,56000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9803,56000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Здоровое питание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0160087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4193,80000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4193,80000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0160087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4193,80000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4193,80000</w:t>
                  </w:r>
                </w:p>
              </w:tc>
            </w:tr>
            <w:tr w:rsidR="004B5F01">
              <w:trPr>
                <w:gridAfter w:val="1"/>
                <w:wAfter w:w="152" w:type="dxa"/>
                <w:trHeight w:val="475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w:t>
                  </w:r>
                  <w:r>
                    <w:rPr>
                      <w:rFonts w:ascii="Times New Roman" w:hAnsi="Times New Roman"/>
                      <w:color w:val="000000"/>
                      <w:sz w:val="24"/>
                      <w:szCs w:val="24"/>
                    </w:rPr>
                    <w:lastRenderedPageBreak/>
                    <w:t xml:space="preserve">х организациях </w:t>
                  </w:r>
                </w:p>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(в том числе для несовершеннолетних, не работающих учащихся вечерних (сменных) общеобразовательных организаций)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016ОП21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5609,76000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5609,76000</w:t>
                  </w:r>
                </w:p>
              </w:tc>
            </w:tr>
            <w:tr w:rsidR="004B5F01">
              <w:trPr>
                <w:gridAfter w:val="1"/>
                <w:wAfter w:w="152" w:type="dxa"/>
                <w:trHeight w:val="136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49557,24000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54828,37000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бюджетных учреждений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49557,24000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54828,37000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Получение общедоступного и бесплатного дошкольного образования в муниципальных дошкольных образовательных организациях</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531ОИ13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49557,24000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54828,37000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w:t>
                  </w:r>
                  <w:r>
                    <w:rPr>
                      <w:rFonts w:ascii="Times New Roman" w:hAnsi="Times New Roman"/>
                      <w:sz w:val="24"/>
                      <w:szCs w:val="24"/>
                    </w:rPr>
                    <w:lastRenderedPageBreak/>
                    <w:t>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531ОИ13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49557,24000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54828,37000</w:t>
                  </w:r>
                </w:p>
              </w:tc>
            </w:tr>
            <w:tr w:rsidR="004B5F01">
              <w:trPr>
                <w:gridAfter w:val="1"/>
                <w:wAfter w:w="152" w:type="dxa"/>
                <w:trHeight w:val="3744"/>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5800000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317624,87000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345928,19000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бюджетных учреждений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5810000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317624,87000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345928,19000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Реализация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581ОИ14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317624,87000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345928,19000</w:t>
                  </w:r>
                </w:p>
              </w:tc>
            </w:tr>
            <w:tr w:rsidR="004B5F01">
              <w:trPr>
                <w:gridAfter w:val="1"/>
                <w:wAfter w:w="152" w:type="dxa"/>
                <w:trHeight w:val="205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Pr>
                      <w:rFonts w:ascii="Times New Roman" w:hAnsi="Times New Roman"/>
                      <w:sz w:val="24"/>
                      <w:szCs w:val="24"/>
                    </w:rPr>
                    <w:lastRenderedPageBreak/>
                    <w:t>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581ОИ14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317624,87000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345928,19000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Молодежная политика и оздоровление детей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0110001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0110001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
                <w:wAfter w:w="152" w:type="dxa"/>
                <w:trHeight w:val="54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вопросы в области образования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34775,57000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34775,56000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функций аппарата администрации </w:t>
                  </w:r>
                  <w:r>
                    <w:rPr>
                      <w:rFonts w:ascii="Times New Roman" w:hAnsi="Times New Roman"/>
                      <w:sz w:val="24"/>
                      <w:szCs w:val="24"/>
                    </w:rPr>
                    <w:lastRenderedPageBreak/>
                    <w:t>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7109,28000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7109,27000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Комитет по образованию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7109,28000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7109,27000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комитета по образованию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4330415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6723,70000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6723,70000</w:t>
                  </w:r>
                </w:p>
              </w:tc>
            </w:tr>
            <w:tr w:rsidR="004B5F01">
              <w:trPr>
                <w:gridAfter w:val="1"/>
                <w:wAfter w:w="152" w:type="dxa"/>
                <w:trHeight w:val="154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4330415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6450,90000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6450,90000</w:t>
                  </w:r>
                </w:p>
              </w:tc>
            </w:tr>
            <w:tr w:rsidR="004B5F01">
              <w:trPr>
                <w:gridAfter w:val="1"/>
                <w:wAfter w:w="152" w:type="dxa"/>
                <w:trHeight w:val="87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4330415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272,80000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272,80000</w:t>
                  </w:r>
                </w:p>
              </w:tc>
            </w:tr>
            <w:tr w:rsidR="004B5F01">
              <w:trPr>
                <w:gridAfter w:val="1"/>
                <w:wAfter w:w="152" w:type="dxa"/>
                <w:trHeight w:val="561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w:t>
                  </w:r>
                  <w:r>
                    <w:rPr>
                      <w:rFonts w:ascii="Times New Roman" w:hAnsi="Times New Roman"/>
                      <w:color w:val="000000"/>
                      <w:sz w:val="24"/>
                      <w:szCs w:val="24"/>
                    </w:rPr>
                    <w:lastRenderedPageBreak/>
                    <w:t>содержания, воспитания и образования детей, находящихся в указанных организация</w:t>
                  </w:r>
                  <w:proofErr w:type="gramStart"/>
                  <w:r>
                    <w:rPr>
                      <w:rFonts w:ascii="Times New Roman" w:hAnsi="Times New Roman"/>
                      <w:color w:val="000000"/>
                      <w:sz w:val="24"/>
                      <w:szCs w:val="24"/>
                    </w:rPr>
                    <w:t>х-</w:t>
                  </w:r>
                  <w:proofErr w:type="gramEnd"/>
                  <w:r>
                    <w:rPr>
                      <w:rFonts w:ascii="Times New Roman" w:hAnsi="Times New Roman"/>
                      <w:color w:val="000000"/>
                      <w:sz w:val="24"/>
                      <w:szCs w:val="24"/>
                    </w:rPr>
                    <w:t xml:space="preserve"> администрирование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433ОП28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385,58000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385,57000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433ОП28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385,58000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385,57000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 образования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27666,29000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27666,29000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Расходы на содержание и обеспечение деятельности подведомственных учреждений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27666,29000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27666,29000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Учебно-методические кабинеты, централизованные бухгалтерии, группы хозяйственного обслуживания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27305,50000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27305,50000</w:t>
                  </w:r>
                </w:p>
              </w:tc>
            </w:tr>
            <w:tr w:rsidR="004B5F01">
              <w:trPr>
                <w:gridAfter w:val="1"/>
                <w:wAfter w:w="152" w:type="dxa"/>
                <w:trHeight w:val="154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26698,40000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26698,40000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550,70000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550,70000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46,00000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прочих налогов, сборов и иных платежей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10,40000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10,40000</w:t>
                  </w:r>
                </w:p>
              </w:tc>
            </w:tr>
            <w:tr w:rsidR="004B5F01">
              <w:trPr>
                <w:gridAfter w:val="1"/>
                <w:wAfter w:w="152" w:type="dxa"/>
                <w:trHeight w:val="3432"/>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администрирование по выплатам вознаграждения за классное руководство</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591ОП11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r>
            <w:tr w:rsidR="004B5F01">
              <w:trPr>
                <w:gridAfter w:val="1"/>
                <w:wAfter w:w="152" w:type="dxa"/>
                <w:trHeight w:val="37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591ОП11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r>
            <w:tr w:rsidR="004B5F01">
              <w:trPr>
                <w:gridAfter w:val="1"/>
                <w:wAfter w:w="152" w:type="dxa"/>
                <w:trHeight w:val="592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proofErr w:type="gramStart"/>
                  <w:r>
                    <w:rPr>
                      <w:rFonts w:ascii="Times New Roman" w:hAnsi="Times New Roman"/>
                      <w:color w:val="000000"/>
                      <w:sz w:val="24"/>
                      <w:szCs w:val="24"/>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591ОП22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57,01000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57,01000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591ОП22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57,01000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57,01000</w:t>
                  </w:r>
                </w:p>
              </w:tc>
            </w:tr>
            <w:tr w:rsidR="004B5F01">
              <w:trPr>
                <w:gridAfter w:val="1"/>
                <w:wAfter w:w="152" w:type="dxa"/>
                <w:trHeight w:val="7800"/>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hAnsi="Times New Roman"/>
                      <w:sz w:val="24"/>
                      <w:szCs w:val="24"/>
                    </w:rPr>
                    <w:t xml:space="preserve"> образовательных организаций, </w:t>
                  </w:r>
                  <w:proofErr w:type="gramStart"/>
                  <w:r>
                    <w:rPr>
                      <w:rFonts w:ascii="Times New Roman" w:hAnsi="Times New Roman"/>
                      <w:sz w:val="24"/>
                      <w:szCs w:val="24"/>
                    </w:rPr>
                    <w:t>работающим</w:t>
                  </w:r>
                  <w:proofErr w:type="gramEnd"/>
                  <w:r>
                    <w:rPr>
                      <w:rFonts w:ascii="Times New Roman" w:hAnsi="Times New Roman"/>
                      <w:sz w:val="24"/>
                      <w:szCs w:val="24"/>
                    </w:rPr>
                    <w:t xml:space="preserve"> и проживающим в сельских населенных пунктах, рабочих поселках (поселках городского типа) - администрирование</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591ОП24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226,00000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226,00000</w:t>
                  </w:r>
                </w:p>
              </w:tc>
            </w:tr>
            <w:tr w:rsidR="004B5F01">
              <w:trPr>
                <w:gridAfter w:val="1"/>
                <w:wAfter w:w="152" w:type="dxa"/>
                <w:trHeight w:val="145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w:t>
                  </w:r>
                  <w:proofErr w:type="gramStart"/>
                  <w:r>
                    <w:rPr>
                      <w:rFonts w:ascii="Times New Roman" w:hAnsi="Times New Roman"/>
                      <w:sz w:val="24"/>
                      <w:szCs w:val="24"/>
                    </w:rPr>
                    <w:t>)о</w:t>
                  </w:r>
                  <w:proofErr w:type="gramEnd"/>
                  <w:r>
                    <w:rPr>
                      <w:rFonts w:ascii="Times New Roman" w:hAnsi="Times New Roman"/>
                      <w:sz w:val="24"/>
                      <w:szCs w:val="24"/>
                    </w:rPr>
                    <w:t>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591ОП24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226,00000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226,00000</w:t>
                  </w:r>
                </w:p>
              </w:tc>
            </w:tr>
            <w:tr w:rsidR="004B5F01">
              <w:trPr>
                <w:gridAfter w:val="1"/>
                <w:wAfter w:w="152" w:type="dxa"/>
                <w:trHeight w:val="592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591ОП26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26,78000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26,78000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w:t>
                  </w:r>
                  <w:proofErr w:type="gramStart"/>
                  <w:r>
                    <w:rPr>
                      <w:rFonts w:ascii="Times New Roman" w:hAnsi="Times New Roman"/>
                      <w:sz w:val="24"/>
                      <w:szCs w:val="24"/>
                    </w:rPr>
                    <w:t>)о</w:t>
                  </w:r>
                  <w:proofErr w:type="gramEnd"/>
                  <w:r>
                    <w:rPr>
                      <w:rFonts w:ascii="Times New Roman" w:hAnsi="Times New Roman"/>
                      <w:sz w:val="24"/>
                      <w:szCs w:val="24"/>
                    </w:rPr>
                    <w:t>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591ОП26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26,78000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26,78000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Социальная политика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22579,74000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22835,11000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Социальное обеспечение населения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20334,00000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20775,00000</w:t>
                  </w:r>
                </w:p>
              </w:tc>
            </w:tr>
            <w:tr w:rsidR="004B5F01">
              <w:trPr>
                <w:gridAfter w:val="1"/>
                <w:wAfter w:w="152" w:type="dxa"/>
                <w:trHeight w:val="91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20334,00000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20775,00000</w:t>
                  </w:r>
                </w:p>
              </w:tc>
            </w:tr>
            <w:tr w:rsidR="004B5F01">
              <w:trPr>
                <w:gridAfter w:val="1"/>
                <w:wAfter w:w="152" w:type="dxa"/>
                <w:trHeight w:val="193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20334,00000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20775,00000</w:t>
                  </w:r>
                </w:p>
              </w:tc>
            </w:tr>
            <w:tr w:rsidR="004B5F01">
              <w:trPr>
                <w:gridAfter w:val="1"/>
                <w:wAfter w:w="152" w:type="dxa"/>
                <w:trHeight w:val="937"/>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hAnsi="Times New Roman"/>
                      <w:sz w:val="24"/>
                      <w:szCs w:val="24"/>
                    </w:rPr>
                    <w:t xml:space="preserve"> образовательных организаций, </w:t>
                  </w:r>
                  <w:proofErr w:type="gramStart"/>
                  <w:r>
                    <w:rPr>
                      <w:rFonts w:ascii="Times New Roman" w:hAnsi="Times New Roman"/>
                      <w:sz w:val="24"/>
                      <w:szCs w:val="24"/>
                    </w:rPr>
                    <w:t>работающим</w:t>
                  </w:r>
                  <w:proofErr w:type="gramEnd"/>
                  <w:r>
                    <w:rPr>
                      <w:rFonts w:ascii="Times New Roman" w:hAnsi="Times New Roman"/>
                      <w:sz w:val="24"/>
                      <w:szCs w:val="24"/>
                    </w:rPr>
                    <w:t xml:space="preserve"> и проживающим в сельских населенных пунктах, рабочих поселках (поселках городского типа)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015ОП23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20334,00000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20775,00000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Охрана семьи и детства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2245,74000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2060,11000</w:t>
                  </w:r>
                </w:p>
              </w:tc>
            </w:tr>
            <w:tr w:rsidR="004B5F01">
              <w:trPr>
                <w:gridAfter w:val="1"/>
                <w:wAfter w:w="152" w:type="dxa"/>
                <w:trHeight w:val="114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2245,74000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2060,11000</w:t>
                  </w:r>
                </w:p>
              </w:tc>
            </w:tr>
            <w:tr w:rsidR="004B5F01">
              <w:trPr>
                <w:gridAfter w:val="1"/>
                <w:wAfter w:w="152" w:type="dxa"/>
                <w:trHeight w:val="217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2245,74000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2060,11000</w:t>
                  </w:r>
                </w:p>
              </w:tc>
            </w:tr>
            <w:tr w:rsidR="004B5F01">
              <w:trPr>
                <w:gridAfter w:val="1"/>
                <w:wAfter w:w="152" w:type="dxa"/>
                <w:trHeight w:val="12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roofErr w:type="gramEnd"/>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015ОП25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2245,74000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2060,11000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lastRenderedPageBreak/>
                    <w:t>Финансовое управление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69311,58000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80132,80000</w:t>
                  </w:r>
                </w:p>
              </w:tc>
            </w:tr>
            <w:tr w:rsidR="004B5F01">
              <w:trPr>
                <w:gridAfter w:val="1"/>
                <w:wAfter w:w="152" w:type="dxa"/>
                <w:trHeight w:val="58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Другие </w:t>
                  </w:r>
                  <w:proofErr w:type="spellStart"/>
                  <w:proofErr w:type="gramStart"/>
                  <w:r>
                    <w:rPr>
                      <w:rFonts w:ascii="Times New Roman" w:hAnsi="Times New Roman"/>
                      <w:sz w:val="24"/>
                      <w:szCs w:val="24"/>
                    </w:rPr>
                    <w:t>общегосударствен-ные</w:t>
                  </w:r>
                  <w:proofErr w:type="spellEnd"/>
                  <w:proofErr w:type="gramEnd"/>
                  <w:r>
                    <w:rPr>
                      <w:rFonts w:ascii="Times New Roman" w:hAnsi="Times New Roman"/>
                      <w:sz w:val="24"/>
                      <w:szCs w:val="24"/>
                    </w:rPr>
                    <w:t xml:space="preserve"> вопросы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r>
            <w:tr w:rsidR="004B5F01">
              <w:trPr>
                <w:gridAfter w:val="1"/>
                <w:wAfter w:w="152" w:type="dxa"/>
                <w:trHeight w:val="1457"/>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Финансовое управление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финансового управления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12896,60000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12896,60000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12599,60000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12599,60000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296,00000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296,00000</w:t>
                  </w:r>
                </w:p>
              </w:tc>
            </w:tr>
            <w:tr w:rsidR="004B5F01">
              <w:trPr>
                <w:gridAfter w:val="1"/>
                <w:wAfter w:w="152" w:type="dxa"/>
                <w:trHeight w:val="55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w:t>
                  </w:r>
                </w:p>
              </w:tc>
            </w:tr>
            <w:tr w:rsidR="004B5F01">
              <w:trPr>
                <w:gridAfter w:val="1"/>
                <w:wAfter w:w="152" w:type="dxa"/>
                <w:trHeight w:val="405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432ОП09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604,98000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604,98000</w:t>
                  </w:r>
                </w:p>
              </w:tc>
            </w:tr>
            <w:tr w:rsidR="004B5F01">
              <w:trPr>
                <w:gridAfter w:val="1"/>
                <w:wAfter w:w="152" w:type="dxa"/>
                <w:trHeight w:val="208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432ОП09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604,98000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604,98000</w:t>
                  </w:r>
                </w:p>
              </w:tc>
            </w:tr>
            <w:tr w:rsidR="004B5F01">
              <w:trPr>
                <w:gridAfter w:val="1"/>
                <w:wAfter w:w="152" w:type="dxa"/>
                <w:trHeight w:val="343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432ОП13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Фонд оплаты труда государственных (муниципальных) органов и  взносы по обязательному </w:t>
                  </w:r>
                  <w:r>
                    <w:rPr>
                      <w:rFonts w:ascii="Times New Roman" w:hAnsi="Times New Roman"/>
                      <w:sz w:val="24"/>
                      <w:szCs w:val="24"/>
                    </w:rPr>
                    <w:lastRenderedPageBreak/>
                    <w:t>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432ОП13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
                <w:wAfter w:w="152" w:type="dxa"/>
                <w:trHeight w:val="280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432ОП30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139,40000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139,40000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432ОП30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139,40000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139,40000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Национальная безопасность и правоохранительная деятельность</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Органы юстиции</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Финансовое управление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Государственная регистрация актов гражданского состояния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4325930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Субвенции</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4325930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Межбюджетные трансферты бюджетам субъектов Российской Федерации и муниципальных образований общего характера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42620,70000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41475,32000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Дотации на выравнивание бюджетной обеспеченности субъектов Российской Федерации и муниципальных образований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13397,87000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13988,13000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Дотации на выравнивание бюджетной обеспеченности  муниципальных образований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13397,87000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13988,13000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Дотации на выравнивание бюджетной обеспеченности поселений из районного фонда финансовой поддержки</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6810424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13397,87000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13988,13000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Дотации на выравнивание бюджетной обеспеченности поселений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6810424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13397,87000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13988,13000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дотации</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29222,83000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27487,19000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"Управление муниципальными финансами Ульчского муниципального района Хабаровского края"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29222,83000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27487,19000</w:t>
                  </w:r>
                </w:p>
              </w:tc>
            </w:tr>
            <w:tr w:rsidR="004B5F01">
              <w:trPr>
                <w:gridAfter w:val="1"/>
                <w:wAfter w:w="152" w:type="dxa"/>
                <w:trHeight w:val="31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 xml:space="preserve">Предоставление дотации </w:t>
                  </w:r>
                  <w:proofErr w:type="gramStart"/>
                  <w:r>
                    <w:rPr>
                      <w:rFonts w:ascii="Times New Roman" w:hAnsi="Times New Roman"/>
                      <w:sz w:val="24"/>
                      <w:szCs w:val="24"/>
                    </w:rPr>
                    <w:t>на поддержку мер по обеспечению сбалансированности в соответствии с утвержденным порядком предоставления в рамках</w:t>
                  </w:r>
                  <w:proofErr w:type="gramEnd"/>
                  <w:r>
                    <w:rPr>
                      <w:rFonts w:ascii="Times New Roman" w:hAnsi="Times New Roman"/>
                      <w:sz w:val="24"/>
                      <w:szCs w:val="24"/>
                    </w:rPr>
                    <w:t xml:space="preserve"> муниципальной программы "Управление муниципальными финансами Ульчского муниципального района Хабаровского края"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0910050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29222,83000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27487,19000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межбюджетные трансферты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0910050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29222,83000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27487,19000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Неизвестный раздел</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12246,60000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24213,20000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Неизвестный подраздел</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12246,60000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24213,20000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Условно утвержденные расходы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12246,60000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24213,20000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Условно утвержденные расходы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12246,60000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24213,20000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Комитет по культуре, молодежной политике и спорту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b/>
                      <w:bCs/>
                      <w:sz w:val="24"/>
                      <w:szCs w:val="24"/>
                    </w:rPr>
                  </w:pPr>
                  <w:r>
                    <w:rPr>
                      <w:rFonts w:ascii="Times New Roman" w:hAnsi="Times New Roman"/>
                      <w:b/>
                      <w:bCs/>
                      <w:sz w:val="24"/>
                      <w:szCs w:val="24"/>
                    </w:rPr>
                    <w:t xml:space="preserve"> 126200,02000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b/>
                      <w:bCs/>
                      <w:sz w:val="24"/>
                      <w:szCs w:val="24"/>
                    </w:rPr>
                  </w:pPr>
                  <w:r>
                    <w:rPr>
                      <w:rFonts w:ascii="Times New Roman" w:hAnsi="Times New Roman"/>
                      <w:b/>
                      <w:bCs/>
                      <w:sz w:val="24"/>
                      <w:szCs w:val="24"/>
                    </w:rPr>
                    <w:t xml:space="preserve"> 126088,91000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Образование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Общее образование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культуры в  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Развитие системы образования в сфере культуры в рамках муниципальной программы "Развитие культуры в  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
                <w:wAfter w:w="152" w:type="dxa"/>
                <w:trHeight w:val="249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1340094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
                <w:wAfter w:w="152" w:type="dxa"/>
                <w:trHeight w:val="18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1340094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
                <w:wAfter w:w="152" w:type="dxa"/>
                <w:trHeight w:val="6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Культура и кинематография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115977,61000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115866,50000</w:t>
                  </w:r>
                </w:p>
              </w:tc>
            </w:tr>
            <w:tr w:rsidR="004B5F01">
              <w:trPr>
                <w:gridAfter w:val="1"/>
                <w:wAfter w:w="152" w:type="dxa"/>
                <w:trHeight w:val="4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Культура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104519,61000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104408,50000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культуры в  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104630,72000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104408,50000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Развитие библиотечного дела в рамках муниципальной программы "Развитие культуры в  </w:t>
                  </w:r>
                  <w:r>
                    <w:rPr>
                      <w:rFonts w:ascii="Times New Roman" w:hAnsi="Times New Roman"/>
                      <w:sz w:val="24"/>
                      <w:szCs w:val="24"/>
                    </w:rPr>
                    <w:lastRenderedPageBreak/>
                    <w:t>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31356,71000</w:t>
                  </w:r>
                </w:p>
              </w:tc>
              <w:tc>
                <w:tcPr>
                  <w:tcW w:w="1557" w:type="dxa"/>
                  <w:gridSpan w:val="5"/>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31245,60000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1320092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31245,60000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31245,60000</w:t>
                  </w:r>
                </w:p>
              </w:tc>
            </w:tr>
            <w:tr w:rsidR="004B5F01">
              <w:trPr>
                <w:gridAfter w:val="1"/>
                <w:wAfter w:w="152" w:type="dxa"/>
                <w:trHeight w:val="349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1320092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31245,60000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31245,60000</w:t>
                  </w:r>
                </w:p>
              </w:tc>
            </w:tr>
            <w:tr w:rsidR="004B5F01">
              <w:trPr>
                <w:gridAfter w:val="1"/>
                <w:wAfter w:w="152" w:type="dxa"/>
                <w:trHeight w:val="10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Комплектование книжных фондов библиотек муниципальных образований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132ОИ08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111,11000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3347"/>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Развитие культурно-досугового обслуживания населения в рамках муниципальной программы "Развитие культуры в  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Обеспечение деятельности подведомственных учреждений культурно-</w:t>
                  </w:r>
                  <w:proofErr w:type="spellStart"/>
                  <w:r>
                    <w:rPr>
                      <w:rFonts w:ascii="Times New Roman" w:hAnsi="Times New Roman"/>
                      <w:sz w:val="24"/>
                      <w:szCs w:val="24"/>
                    </w:rPr>
                    <w:t>досувого</w:t>
                  </w:r>
                  <w:proofErr w:type="spellEnd"/>
                  <w:r>
                    <w:rPr>
                      <w:rFonts w:ascii="Times New Roman" w:hAnsi="Times New Roman"/>
                      <w:sz w:val="24"/>
                      <w:szCs w:val="24"/>
                    </w:rPr>
                    <w:t xml:space="preserve"> обслуживания населения в рамках муниципальной программы "Развитие культуры в  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1330093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1330093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r>
            <w:tr w:rsidR="004B5F01">
              <w:trPr>
                <w:gridAfter w:val="1"/>
                <w:wAfter w:w="152" w:type="dxa"/>
                <w:trHeight w:val="55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вопросы в области культуры, кинематографии</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11458,00000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11458,00000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r>
            <w:tr w:rsidR="004B5F01">
              <w:trPr>
                <w:gridAfter w:val="1"/>
                <w:wAfter w:w="152" w:type="dxa"/>
                <w:trHeight w:val="511"/>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Комитет по культуре, молодежной политике и спорту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комитета по культуре, молодежной политике и спорту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4896,50000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4896,50000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220,00000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Расходы на содержание и обеспечение деятельности подведомственных учреждений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Централизованные бухгалтерии</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6110418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6110418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6195,80000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6195,80000</w:t>
                  </w:r>
                </w:p>
              </w:tc>
            </w:tr>
            <w:tr w:rsidR="004B5F01">
              <w:trPr>
                <w:gridAfter w:val="1"/>
                <w:wAfter w:w="152" w:type="dxa"/>
                <w:trHeight w:val="90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6110418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82,50000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82,50000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ИТОГО</w:t>
                  </w:r>
                </w:p>
              </w:tc>
              <w:tc>
                <w:tcPr>
                  <w:tcW w:w="644" w:type="dxa"/>
                  <w:gridSpan w:val="4"/>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rPr>
                      <w:sz w:val="20"/>
                      <w:szCs w:val="20"/>
                      <w:lang w:eastAsia="ru-RU"/>
                    </w:rPr>
                  </w:pPr>
                </w:p>
              </w:tc>
              <w:tc>
                <w:tcPr>
                  <w:tcW w:w="632" w:type="dxa"/>
                  <w:gridSpan w:val="2"/>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rPr>
                      <w:sz w:val="20"/>
                      <w:szCs w:val="20"/>
                      <w:lang w:eastAsia="ru-RU"/>
                    </w:rPr>
                  </w:pPr>
                </w:p>
              </w:tc>
              <w:tc>
                <w:tcPr>
                  <w:tcW w:w="603" w:type="dxa"/>
                  <w:gridSpan w:val="2"/>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rPr>
                      <w:sz w:val="20"/>
                      <w:szCs w:val="20"/>
                      <w:lang w:eastAsia="ru-RU"/>
                    </w:rPr>
                  </w:pPr>
                </w:p>
              </w:tc>
              <w:tc>
                <w:tcPr>
                  <w:tcW w:w="1098" w:type="dxa"/>
                  <w:gridSpan w:val="4"/>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rPr>
                      <w:sz w:val="20"/>
                      <w:szCs w:val="20"/>
                      <w:lang w:eastAsia="ru-RU"/>
                    </w:rPr>
                  </w:pPr>
                </w:p>
              </w:tc>
              <w:tc>
                <w:tcPr>
                  <w:tcW w:w="711" w:type="dxa"/>
                  <w:gridSpan w:val="3"/>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rPr>
                      <w:sz w:val="20"/>
                      <w:szCs w:val="20"/>
                      <w:lang w:eastAsia="ru-RU"/>
                    </w:rPr>
                  </w:pPr>
                </w:p>
              </w:tc>
              <w:tc>
                <w:tcPr>
                  <w:tcW w:w="1562" w:type="dxa"/>
                  <w:gridSpan w:val="3"/>
                  <w:tcBorders>
                    <w:top w:val="single" w:sz="4" w:space="0" w:color="auto"/>
                    <w:left w:val="nil"/>
                    <w:bottom w:val="single" w:sz="4" w:space="0" w:color="auto"/>
                    <w:right w:val="nil"/>
                  </w:tcBorders>
                  <w:noWrap/>
                  <w:vAlign w:val="bottom"/>
                  <w:hideMark/>
                </w:tcPr>
                <w:p w:rsidR="004B5F01" w:rsidRDefault="004B5F01">
                  <w:pPr>
                    <w:spacing w:after="0" w:line="240" w:lineRule="auto"/>
                    <w:ind w:left="-108" w:right="-106"/>
                    <w:jc w:val="center"/>
                    <w:rPr>
                      <w:rFonts w:ascii="Times New Roman" w:hAnsi="Times New Roman"/>
                      <w:sz w:val="24"/>
                      <w:szCs w:val="24"/>
                    </w:rPr>
                  </w:pPr>
                  <w:r>
                    <w:rPr>
                      <w:rFonts w:ascii="Times New Roman" w:hAnsi="Times New Roman"/>
                      <w:sz w:val="24"/>
                      <w:szCs w:val="24"/>
                    </w:rPr>
                    <w:t>1190323,41200</w:t>
                  </w:r>
                </w:p>
              </w:tc>
              <w:tc>
                <w:tcPr>
                  <w:tcW w:w="1557" w:type="dxa"/>
                  <w:gridSpan w:val="5"/>
                  <w:tcBorders>
                    <w:top w:val="single" w:sz="4" w:space="0" w:color="auto"/>
                    <w:left w:val="single" w:sz="4" w:space="0" w:color="auto"/>
                    <w:bottom w:val="single" w:sz="4" w:space="0" w:color="auto"/>
                    <w:right w:val="single" w:sz="4" w:space="0" w:color="auto"/>
                  </w:tcBorders>
                  <w:noWrap/>
                  <w:vAlign w:val="bottom"/>
                  <w:hideMark/>
                </w:tcPr>
                <w:p w:rsidR="004B5F01" w:rsidRDefault="004B5F01">
                  <w:pPr>
                    <w:spacing w:after="0" w:line="240" w:lineRule="auto"/>
                    <w:ind w:left="-110" w:right="-108"/>
                    <w:jc w:val="center"/>
                    <w:rPr>
                      <w:rFonts w:ascii="Times New Roman" w:hAnsi="Times New Roman"/>
                      <w:sz w:val="24"/>
                      <w:szCs w:val="24"/>
                    </w:rPr>
                  </w:pPr>
                  <w:r>
                    <w:rPr>
                      <w:rFonts w:ascii="Times New Roman" w:hAnsi="Times New Roman"/>
                      <w:sz w:val="24"/>
                      <w:szCs w:val="24"/>
                    </w:rPr>
                    <w:t>1238438,82200</w:t>
                  </w:r>
                </w:p>
              </w:tc>
            </w:tr>
            <w:tr w:rsidR="004B5F01">
              <w:trPr>
                <w:gridBefore w:val="1"/>
                <w:wBefore w:w="10" w:type="dxa"/>
                <w:trHeight w:val="708"/>
              </w:trPr>
              <w:tc>
                <w:tcPr>
                  <w:tcW w:w="2725" w:type="dxa"/>
                  <w:gridSpan w:val="2"/>
                  <w:noWrap/>
                  <w:vAlign w:val="bottom"/>
                  <w:hideMark/>
                </w:tcPr>
                <w:p w:rsidR="004B5F01" w:rsidRDefault="004B5F01">
                  <w:pPr>
                    <w:spacing w:after="0" w:line="240" w:lineRule="auto"/>
                    <w:rPr>
                      <w:sz w:val="20"/>
                      <w:szCs w:val="20"/>
                      <w:lang w:eastAsia="ru-RU"/>
                    </w:rPr>
                  </w:pPr>
                </w:p>
              </w:tc>
              <w:tc>
                <w:tcPr>
                  <w:tcW w:w="236" w:type="dxa"/>
                  <w:noWrap/>
                  <w:vAlign w:val="bottom"/>
                  <w:hideMark/>
                </w:tcPr>
                <w:p w:rsidR="004B5F01" w:rsidRDefault="004B5F01">
                  <w:pPr>
                    <w:spacing w:after="0" w:line="240" w:lineRule="auto"/>
                    <w:rPr>
                      <w:sz w:val="20"/>
                      <w:szCs w:val="20"/>
                      <w:lang w:eastAsia="ru-RU"/>
                    </w:rPr>
                  </w:pPr>
                </w:p>
              </w:tc>
              <w:tc>
                <w:tcPr>
                  <w:tcW w:w="236" w:type="dxa"/>
                  <w:gridSpan w:val="3"/>
                  <w:noWrap/>
                  <w:vAlign w:val="bottom"/>
                  <w:hideMark/>
                </w:tcPr>
                <w:p w:rsidR="004B5F01" w:rsidRDefault="004B5F01">
                  <w:pPr>
                    <w:spacing w:after="0" w:line="240" w:lineRule="auto"/>
                    <w:rPr>
                      <w:sz w:val="20"/>
                      <w:szCs w:val="20"/>
                      <w:lang w:eastAsia="ru-RU"/>
                    </w:rPr>
                  </w:pPr>
                </w:p>
              </w:tc>
              <w:tc>
                <w:tcPr>
                  <w:tcW w:w="1484" w:type="dxa"/>
                  <w:gridSpan w:val="5"/>
                  <w:noWrap/>
                  <w:vAlign w:val="bottom"/>
                  <w:hideMark/>
                </w:tcPr>
                <w:p w:rsidR="004B5F01" w:rsidRDefault="004B5F0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w:t>
                  </w:r>
                </w:p>
              </w:tc>
              <w:tc>
                <w:tcPr>
                  <w:tcW w:w="1150" w:type="dxa"/>
                  <w:gridSpan w:val="4"/>
                  <w:noWrap/>
                  <w:vAlign w:val="bottom"/>
                  <w:hideMark/>
                </w:tcPr>
                <w:p w:rsidR="004B5F01" w:rsidRDefault="004B5F01">
                  <w:pPr>
                    <w:spacing w:after="0" w:line="240" w:lineRule="auto"/>
                    <w:rPr>
                      <w:sz w:val="20"/>
                      <w:szCs w:val="20"/>
                      <w:lang w:eastAsia="ru-RU"/>
                    </w:rPr>
                  </w:pPr>
                </w:p>
              </w:tc>
              <w:tc>
                <w:tcPr>
                  <w:tcW w:w="3559" w:type="dxa"/>
                  <w:gridSpan w:val="10"/>
                  <w:noWrap/>
                  <w:vAlign w:val="bottom"/>
                  <w:hideMark/>
                </w:tcPr>
                <w:p w:rsidR="004B5F01" w:rsidRDefault="004B5F01">
                  <w:pPr>
                    <w:spacing w:after="0" w:line="240" w:lineRule="auto"/>
                    <w:rPr>
                      <w:sz w:val="20"/>
                      <w:szCs w:val="20"/>
                      <w:lang w:eastAsia="ru-RU"/>
                    </w:rPr>
                  </w:pPr>
                </w:p>
              </w:tc>
            </w:tr>
            <w:tr w:rsidR="004B5F01">
              <w:trPr>
                <w:gridBefore w:val="1"/>
                <w:wBefore w:w="10" w:type="dxa"/>
                <w:trHeight w:val="708"/>
              </w:trPr>
              <w:tc>
                <w:tcPr>
                  <w:tcW w:w="9390" w:type="dxa"/>
                  <w:gridSpan w:val="25"/>
                  <w:noWrap/>
                  <w:vAlign w:val="bottom"/>
                  <w:hideMark/>
                </w:tcPr>
                <w:p w:rsidR="004B5F01" w:rsidRDefault="004B5F01">
                  <w:pPr>
                    <w:spacing w:after="0" w:line="240" w:lineRule="auto"/>
                    <w:ind w:right="-108"/>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района                                                                                       Ю.Л. </w:t>
                  </w:r>
                  <w:proofErr w:type="spellStart"/>
                  <w:r>
                    <w:rPr>
                      <w:rFonts w:ascii="Times New Roman" w:eastAsia="Times New Roman" w:hAnsi="Times New Roman"/>
                      <w:sz w:val="28"/>
                      <w:szCs w:val="28"/>
                      <w:lang w:eastAsia="ru-RU"/>
                    </w:rPr>
                    <w:t>Данкан</w:t>
                  </w:r>
                  <w:proofErr w:type="spellEnd"/>
                </w:p>
              </w:tc>
            </w:tr>
          </w:tbl>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right="84"/>
              <w:rPr>
                <w:rFonts w:ascii="Times New Roman" w:hAnsi="Times New Roman"/>
                <w:sz w:val="28"/>
                <w:szCs w:val="28"/>
              </w:rPr>
            </w:pPr>
          </w:p>
          <w:p w:rsidR="004B5F01" w:rsidRDefault="004B5F01">
            <w:pPr>
              <w:spacing w:after="0"/>
              <w:ind w:right="84"/>
              <w:rPr>
                <w:rFonts w:ascii="Times New Roman" w:hAnsi="Times New Roman"/>
                <w:sz w:val="28"/>
                <w:szCs w:val="28"/>
              </w:rPr>
            </w:pPr>
          </w:p>
          <w:p w:rsidR="004B5F01" w:rsidRDefault="004B5F01">
            <w:pPr>
              <w:spacing w:after="0"/>
              <w:ind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8</w:t>
            </w:r>
          </w:p>
        </w:tc>
      </w:tr>
      <w:tr w:rsidR="004B5F01" w:rsidTr="004B5F01">
        <w:trPr>
          <w:gridAfter w:val="2"/>
          <w:wAfter w:w="236" w:type="dxa"/>
          <w:trHeight w:val="360"/>
        </w:trPr>
        <w:tc>
          <w:tcPr>
            <w:tcW w:w="9190" w:type="dxa"/>
            <w:gridSpan w:val="7"/>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к решению Собрания </w:t>
            </w:r>
          </w:p>
        </w:tc>
      </w:tr>
      <w:tr w:rsidR="004B5F01" w:rsidTr="004B5F01">
        <w:trPr>
          <w:gridAfter w:val="2"/>
          <w:wAfter w:w="236" w:type="dxa"/>
          <w:trHeight w:val="360"/>
        </w:trPr>
        <w:tc>
          <w:tcPr>
            <w:tcW w:w="9190" w:type="dxa"/>
            <w:gridSpan w:val="7"/>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tc>
      </w:tr>
      <w:tr w:rsidR="004B5F01" w:rsidTr="004B5F01">
        <w:trPr>
          <w:gridAfter w:val="2"/>
          <w:wAfter w:w="236" w:type="dxa"/>
          <w:trHeight w:val="360"/>
        </w:trPr>
        <w:tc>
          <w:tcPr>
            <w:tcW w:w="9190" w:type="dxa"/>
            <w:gridSpan w:val="7"/>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4B5F01" w:rsidTr="004B5F01">
        <w:trPr>
          <w:gridAfter w:val="2"/>
          <w:wAfter w:w="236" w:type="dxa"/>
          <w:trHeight w:val="312"/>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rPr>
                <w:sz w:val="20"/>
                <w:szCs w:val="20"/>
                <w:lang w:eastAsia="ru-RU"/>
              </w:rPr>
            </w:pPr>
          </w:p>
        </w:tc>
      </w:tr>
      <w:tr w:rsidR="004B5F01" w:rsidTr="004B5F01">
        <w:trPr>
          <w:gridAfter w:val="2"/>
          <w:wAfter w:w="236" w:type="dxa"/>
          <w:trHeight w:val="240"/>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rPr>
                <w:sz w:val="20"/>
                <w:szCs w:val="20"/>
                <w:lang w:eastAsia="ru-RU"/>
              </w:rPr>
            </w:pPr>
          </w:p>
        </w:tc>
      </w:tr>
      <w:tr w:rsidR="004B5F01" w:rsidTr="004B5F01">
        <w:trPr>
          <w:gridAfter w:val="2"/>
          <w:wAfter w:w="236" w:type="dxa"/>
          <w:trHeight w:val="348"/>
        </w:trPr>
        <w:tc>
          <w:tcPr>
            <w:tcW w:w="9190" w:type="dxa"/>
            <w:gridSpan w:val="7"/>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Распределение</w:t>
            </w:r>
          </w:p>
        </w:tc>
      </w:tr>
      <w:tr w:rsidR="004B5F01" w:rsidTr="004B5F01">
        <w:trPr>
          <w:gridAfter w:val="2"/>
          <w:wAfter w:w="236" w:type="dxa"/>
          <w:trHeight w:val="645"/>
        </w:trPr>
        <w:tc>
          <w:tcPr>
            <w:tcW w:w="9190" w:type="dxa"/>
            <w:gridSpan w:val="7"/>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дотации на выравнивание бюджетной обеспеченности </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сельских поселений  на 2015 год</w:t>
            </w:r>
          </w:p>
        </w:tc>
      </w:tr>
      <w:tr w:rsidR="004B5F01" w:rsidTr="004B5F01">
        <w:trPr>
          <w:gridAfter w:val="2"/>
          <w:wAfter w:w="236" w:type="dxa"/>
          <w:trHeight w:val="345"/>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rPr>
                <w:sz w:val="20"/>
                <w:szCs w:val="20"/>
                <w:lang w:eastAsia="ru-RU"/>
              </w:rPr>
            </w:pPr>
          </w:p>
        </w:tc>
      </w:tr>
      <w:tr w:rsidR="004B5F01" w:rsidTr="004B5F01">
        <w:trPr>
          <w:gridAfter w:val="2"/>
          <w:wAfter w:w="236" w:type="dxa"/>
          <w:trHeight w:val="312"/>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jc w:val="right"/>
              <w:rPr>
                <w:rFonts w:ascii="Times New Roman" w:eastAsia="Times New Roman" w:hAnsi="Times New Roman"/>
                <w:lang w:eastAsia="ru-RU"/>
              </w:rPr>
            </w:pPr>
            <w:r>
              <w:rPr>
                <w:rFonts w:ascii="Times New Roman" w:eastAsia="Times New Roman" w:hAnsi="Times New Roman"/>
                <w:lang w:eastAsia="ru-RU"/>
              </w:rPr>
              <w:t>(тыс. рублей)</w:t>
            </w:r>
          </w:p>
        </w:tc>
      </w:tr>
      <w:tr w:rsidR="004B5F01" w:rsidTr="004B5F01">
        <w:trPr>
          <w:gridAfter w:val="2"/>
          <w:wAfter w:w="236" w:type="dxa"/>
          <w:trHeight w:val="312"/>
        </w:trPr>
        <w:tc>
          <w:tcPr>
            <w:tcW w:w="7031" w:type="dxa"/>
            <w:gridSpan w:val="4"/>
            <w:tcBorders>
              <w:top w:val="single" w:sz="4" w:space="0" w:color="auto"/>
              <w:left w:val="single" w:sz="4" w:space="0" w:color="auto"/>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Наименование сельского поселения</w:t>
            </w:r>
          </w:p>
        </w:tc>
        <w:tc>
          <w:tcPr>
            <w:tcW w:w="2159" w:type="dxa"/>
            <w:gridSpan w:val="3"/>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Сумма</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Сельское поселение "Село Богородское"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31,90000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поселение "Село Булава"</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2706,61000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proofErr w:type="spellStart"/>
            <w:r>
              <w:rPr>
                <w:rFonts w:ascii="Times New Roman" w:hAnsi="Times New Roman"/>
                <w:sz w:val="24"/>
                <w:szCs w:val="24"/>
              </w:rPr>
              <w:t>Быстринское</w:t>
            </w:r>
            <w:proofErr w:type="spellEnd"/>
            <w:r>
              <w:rPr>
                <w:rFonts w:ascii="Times New Roman" w:hAnsi="Times New Roman"/>
                <w:sz w:val="24"/>
                <w:szCs w:val="24"/>
              </w:rPr>
              <w:t xml:space="preserve">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700,93000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Де-</w:t>
            </w:r>
            <w:proofErr w:type="spellStart"/>
            <w:r>
              <w:rPr>
                <w:rFonts w:ascii="Times New Roman" w:hAnsi="Times New Roman"/>
                <w:sz w:val="24"/>
                <w:szCs w:val="24"/>
              </w:rPr>
              <w:t>Кастринское</w:t>
            </w:r>
            <w:proofErr w:type="spellEnd"/>
            <w:r>
              <w:rPr>
                <w:rFonts w:ascii="Times New Roman" w:hAnsi="Times New Roman"/>
                <w:sz w:val="24"/>
                <w:szCs w:val="24"/>
              </w:rPr>
              <w:t xml:space="preserve">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26,38000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поселение "Село</w:t>
            </w:r>
            <w:proofErr w:type="gramStart"/>
            <w:r>
              <w:rPr>
                <w:rFonts w:ascii="Times New Roman" w:hAnsi="Times New Roman"/>
                <w:sz w:val="24"/>
                <w:szCs w:val="24"/>
              </w:rPr>
              <w:t xml:space="preserve"> Д</w:t>
            </w:r>
            <w:proofErr w:type="gramEnd"/>
            <w:r>
              <w:rPr>
                <w:rFonts w:ascii="Times New Roman" w:hAnsi="Times New Roman"/>
                <w:sz w:val="24"/>
                <w:szCs w:val="24"/>
              </w:rPr>
              <w:t>уди"</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480,26000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поселение "Село Калиновка"</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229,44000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Киселевское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644,32000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Мариинское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1513,91000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поселение "Село Нижняя Гавань"</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301,70000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Савинское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549,03000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Санниковское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484,64000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Солонцовское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711,42000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поселение "Село Софийск"</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1242,26000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proofErr w:type="spellStart"/>
            <w:r>
              <w:rPr>
                <w:rFonts w:ascii="Times New Roman" w:hAnsi="Times New Roman"/>
                <w:sz w:val="24"/>
                <w:szCs w:val="24"/>
              </w:rPr>
              <w:t>Сусанинское</w:t>
            </w:r>
            <w:proofErr w:type="spellEnd"/>
            <w:r>
              <w:rPr>
                <w:rFonts w:ascii="Times New Roman" w:hAnsi="Times New Roman"/>
                <w:sz w:val="24"/>
                <w:szCs w:val="24"/>
              </w:rPr>
              <w:t xml:space="preserve">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781,43000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proofErr w:type="spellStart"/>
            <w:r>
              <w:rPr>
                <w:rFonts w:ascii="Times New Roman" w:hAnsi="Times New Roman"/>
                <w:sz w:val="24"/>
                <w:szCs w:val="24"/>
              </w:rPr>
              <w:t>Тахтинское</w:t>
            </w:r>
            <w:proofErr w:type="spellEnd"/>
            <w:r>
              <w:rPr>
                <w:rFonts w:ascii="Times New Roman" w:hAnsi="Times New Roman"/>
                <w:sz w:val="24"/>
                <w:szCs w:val="24"/>
              </w:rPr>
              <w:t xml:space="preserve">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916,37000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proofErr w:type="spellStart"/>
            <w:r>
              <w:rPr>
                <w:rFonts w:ascii="Times New Roman" w:hAnsi="Times New Roman"/>
                <w:sz w:val="24"/>
                <w:szCs w:val="24"/>
              </w:rPr>
              <w:t>Тырское</w:t>
            </w:r>
            <w:proofErr w:type="spellEnd"/>
            <w:r>
              <w:rPr>
                <w:rFonts w:ascii="Times New Roman" w:hAnsi="Times New Roman"/>
                <w:sz w:val="24"/>
                <w:szCs w:val="24"/>
              </w:rPr>
              <w:t xml:space="preserve">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682,99000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поселение "Село Ухта"</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190,40000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поселение "Поселок Циммермановка"</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601,31000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Итого:</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12795,30000</w:t>
            </w:r>
          </w:p>
        </w:tc>
      </w:tr>
      <w:tr w:rsidR="004B5F01" w:rsidTr="004B5F01">
        <w:trPr>
          <w:gridAfter w:val="2"/>
          <w:wAfter w:w="236" w:type="dxa"/>
          <w:trHeight w:val="264"/>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rPr>
                <w:sz w:val="20"/>
                <w:szCs w:val="20"/>
                <w:lang w:eastAsia="ru-RU"/>
              </w:rPr>
            </w:pPr>
          </w:p>
        </w:tc>
      </w:tr>
      <w:tr w:rsidR="004B5F01" w:rsidTr="004B5F01">
        <w:trPr>
          <w:gridAfter w:val="2"/>
          <w:wAfter w:w="236" w:type="dxa"/>
          <w:trHeight w:val="264"/>
        </w:trPr>
        <w:tc>
          <w:tcPr>
            <w:tcW w:w="9190" w:type="dxa"/>
            <w:gridSpan w:val="7"/>
            <w:noWrap/>
            <w:vAlign w:val="bottom"/>
            <w:hideMark/>
          </w:tcPr>
          <w:p w:rsidR="004B5F01" w:rsidRDefault="004B5F0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_____________</w:t>
            </w:r>
          </w:p>
        </w:tc>
      </w:tr>
      <w:tr w:rsidR="004B5F01" w:rsidTr="004B5F01">
        <w:trPr>
          <w:gridAfter w:val="2"/>
          <w:wAfter w:w="236" w:type="dxa"/>
          <w:trHeight w:val="360"/>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rPr>
                <w:sz w:val="20"/>
                <w:szCs w:val="20"/>
                <w:lang w:eastAsia="ru-RU"/>
              </w:rPr>
            </w:pPr>
          </w:p>
        </w:tc>
      </w:tr>
      <w:tr w:rsidR="004B5F01" w:rsidTr="004B5F01">
        <w:trPr>
          <w:gridAfter w:val="2"/>
          <w:wAfter w:w="236" w:type="dxa"/>
          <w:trHeight w:val="264"/>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rPr>
                <w:sz w:val="20"/>
                <w:szCs w:val="20"/>
                <w:lang w:eastAsia="ru-RU"/>
              </w:rPr>
            </w:pPr>
          </w:p>
        </w:tc>
      </w:tr>
      <w:tr w:rsidR="004B5F01" w:rsidTr="004B5F01">
        <w:trPr>
          <w:gridAfter w:val="2"/>
          <w:wAfter w:w="236" w:type="dxa"/>
          <w:trHeight w:val="264"/>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rPr>
                <w:sz w:val="20"/>
                <w:szCs w:val="20"/>
                <w:lang w:eastAsia="ru-RU"/>
              </w:rPr>
            </w:pPr>
          </w:p>
        </w:tc>
      </w:tr>
      <w:tr w:rsidR="004B5F01" w:rsidTr="004B5F01">
        <w:trPr>
          <w:gridAfter w:val="2"/>
          <w:wAfter w:w="236" w:type="dxa"/>
          <w:trHeight w:val="360"/>
        </w:trPr>
        <w:tc>
          <w:tcPr>
            <w:tcW w:w="7031" w:type="dxa"/>
            <w:gridSpan w:val="4"/>
            <w:noWrap/>
            <w:vAlign w:val="bottom"/>
            <w:hideMark/>
          </w:tcPr>
          <w:p w:rsidR="004B5F01" w:rsidRDefault="004B5F01">
            <w:pPr>
              <w:spacing w:after="0" w:line="240" w:lineRule="auto"/>
              <w:ind w:left="-96"/>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района     </w:t>
            </w:r>
          </w:p>
        </w:tc>
        <w:tc>
          <w:tcPr>
            <w:tcW w:w="2159" w:type="dxa"/>
            <w:gridSpan w:val="3"/>
            <w:noWrap/>
            <w:vAlign w:val="bottom"/>
            <w:hideMark/>
          </w:tcPr>
          <w:p w:rsidR="004B5F01" w:rsidRDefault="004B5F01">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r w:rsidR="004B5F01" w:rsidTr="004B5F01">
        <w:trPr>
          <w:gridAfter w:val="2"/>
          <w:wAfter w:w="236" w:type="dxa"/>
          <w:trHeight w:val="264"/>
        </w:trPr>
        <w:tc>
          <w:tcPr>
            <w:tcW w:w="7031" w:type="dxa"/>
            <w:gridSpan w:val="4"/>
            <w:noWrap/>
            <w:vAlign w:val="bottom"/>
          </w:tcPr>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tc>
        <w:tc>
          <w:tcPr>
            <w:tcW w:w="2159" w:type="dxa"/>
            <w:gridSpan w:val="3"/>
            <w:noWrap/>
            <w:vAlign w:val="bottom"/>
          </w:tcPr>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tc>
      </w:tr>
      <w:tr w:rsidR="004B5F01" w:rsidTr="004B5F01">
        <w:trPr>
          <w:gridBefore w:val="2"/>
          <w:gridAfter w:val="1"/>
          <w:wBefore w:w="154" w:type="dxa"/>
          <w:wAfter w:w="46" w:type="dxa"/>
          <w:trHeight w:val="360"/>
        </w:trPr>
        <w:tc>
          <w:tcPr>
            <w:tcW w:w="9226" w:type="dxa"/>
            <w:gridSpan w:val="6"/>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9</w:t>
            </w:r>
          </w:p>
        </w:tc>
      </w:tr>
      <w:tr w:rsidR="004B5F01" w:rsidTr="004B5F01">
        <w:trPr>
          <w:gridBefore w:val="2"/>
          <w:gridAfter w:val="1"/>
          <w:wBefore w:w="154" w:type="dxa"/>
          <w:wAfter w:w="46" w:type="dxa"/>
          <w:trHeight w:val="360"/>
        </w:trPr>
        <w:tc>
          <w:tcPr>
            <w:tcW w:w="9226" w:type="dxa"/>
            <w:gridSpan w:val="6"/>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 </w:t>
            </w:r>
          </w:p>
        </w:tc>
      </w:tr>
      <w:tr w:rsidR="004B5F01" w:rsidTr="004B5F01">
        <w:trPr>
          <w:gridBefore w:val="2"/>
          <w:gridAfter w:val="1"/>
          <w:wBefore w:w="154" w:type="dxa"/>
          <w:wAfter w:w="46" w:type="dxa"/>
          <w:trHeight w:val="360"/>
        </w:trPr>
        <w:tc>
          <w:tcPr>
            <w:tcW w:w="9226" w:type="dxa"/>
            <w:gridSpan w:val="6"/>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tc>
      </w:tr>
      <w:tr w:rsidR="004B5F01" w:rsidTr="004B5F01">
        <w:trPr>
          <w:gridBefore w:val="2"/>
          <w:gridAfter w:val="1"/>
          <w:wBefore w:w="154" w:type="dxa"/>
          <w:wAfter w:w="46" w:type="dxa"/>
          <w:trHeight w:val="360"/>
        </w:trPr>
        <w:tc>
          <w:tcPr>
            <w:tcW w:w="9226" w:type="dxa"/>
            <w:gridSpan w:val="6"/>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2014г. № </w:t>
            </w:r>
          </w:p>
        </w:tc>
      </w:tr>
      <w:tr w:rsidR="004B5F01" w:rsidTr="004B5F01">
        <w:trPr>
          <w:gridBefore w:val="2"/>
          <w:gridAfter w:val="1"/>
          <w:wBefore w:w="154" w:type="dxa"/>
          <w:wAfter w:w="46" w:type="dxa"/>
          <w:trHeight w:val="312"/>
        </w:trPr>
        <w:tc>
          <w:tcPr>
            <w:tcW w:w="5769" w:type="dxa"/>
            <w:noWrap/>
            <w:vAlign w:val="bottom"/>
            <w:hideMark/>
          </w:tcPr>
          <w:p w:rsidR="004B5F01" w:rsidRDefault="004B5F01">
            <w:pPr>
              <w:spacing w:after="0" w:line="240" w:lineRule="auto"/>
              <w:rPr>
                <w:sz w:val="20"/>
                <w:szCs w:val="20"/>
                <w:lang w:eastAsia="ru-RU"/>
              </w:rPr>
            </w:pP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rPr>
                <w:sz w:val="20"/>
                <w:szCs w:val="20"/>
                <w:lang w:eastAsia="ru-RU"/>
              </w:rPr>
            </w:pPr>
          </w:p>
        </w:tc>
      </w:tr>
      <w:tr w:rsidR="004B5F01" w:rsidTr="004B5F01">
        <w:trPr>
          <w:gridBefore w:val="2"/>
          <w:gridAfter w:val="1"/>
          <w:wBefore w:w="154" w:type="dxa"/>
          <w:wAfter w:w="46" w:type="dxa"/>
          <w:trHeight w:val="240"/>
        </w:trPr>
        <w:tc>
          <w:tcPr>
            <w:tcW w:w="5769" w:type="dxa"/>
            <w:noWrap/>
            <w:vAlign w:val="bottom"/>
            <w:hideMark/>
          </w:tcPr>
          <w:p w:rsidR="004B5F01" w:rsidRDefault="004B5F01">
            <w:pPr>
              <w:spacing w:after="0" w:line="240" w:lineRule="auto"/>
              <w:rPr>
                <w:sz w:val="20"/>
                <w:szCs w:val="20"/>
                <w:lang w:eastAsia="ru-RU"/>
              </w:rPr>
            </w:pP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rPr>
                <w:sz w:val="20"/>
                <w:szCs w:val="20"/>
                <w:lang w:eastAsia="ru-RU"/>
              </w:rPr>
            </w:pPr>
          </w:p>
        </w:tc>
      </w:tr>
      <w:tr w:rsidR="004B5F01" w:rsidTr="004B5F01">
        <w:trPr>
          <w:gridBefore w:val="2"/>
          <w:gridAfter w:val="1"/>
          <w:wBefore w:w="154" w:type="dxa"/>
          <w:wAfter w:w="46" w:type="dxa"/>
          <w:trHeight w:val="348"/>
        </w:trPr>
        <w:tc>
          <w:tcPr>
            <w:tcW w:w="9226" w:type="dxa"/>
            <w:gridSpan w:val="6"/>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Распределение</w:t>
            </w:r>
          </w:p>
        </w:tc>
      </w:tr>
      <w:tr w:rsidR="004B5F01" w:rsidTr="004B5F01">
        <w:trPr>
          <w:gridBefore w:val="2"/>
          <w:gridAfter w:val="1"/>
          <w:wBefore w:w="154" w:type="dxa"/>
          <w:wAfter w:w="46" w:type="dxa"/>
          <w:trHeight w:val="645"/>
        </w:trPr>
        <w:tc>
          <w:tcPr>
            <w:tcW w:w="9226" w:type="dxa"/>
            <w:gridSpan w:val="6"/>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дотации на выравнивание бюджетной обеспеченности </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сельских поселений  на плановый период 2016 и 2017  годов</w:t>
            </w:r>
          </w:p>
        </w:tc>
      </w:tr>
      <w:tr w:rsidR="004B5F01" w:rsidTr="004B5F01">
        <w:trPr>
          <w:gridBefore w:val="2"/>
          <w:gridAfter w:val="1"/>
          <w:wBefore w:w="154" w:type="dxa"/>
          <w:wAfter w:w="46" w:type="dxa"/>
          <w:trHeight w:val="345"/>
        </w:trPr>
        <w:tc>
          <w:tcPr>
            <w:tcW w:w="5769" w:type="dxa"/>
            <w:noWrap/>
            <w:vAlign w:val="bottom"/>
            <w:hideMark/>
          </w:tcPr>
          <w:p w:rsidR="004B5F01" w:rsidRDefault="004B5F01">
            <w:pPr>
              <w:spacing w:after="0" w:line="240" w:lineRule="auto"/>
              <w:rPr>
                <w:sz w:val="20"/>
                <w:szCs w:val="20"/>
                <w:lang w:eastAsia="ru-RU"/>
              </w:rPr>
            </w:pP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rPr>
                <w:sz w:val="20"/>
                <w:szCs w:val="20"/>
                <w:lang w:eastAsia="ru-RU"/>
              </w:rPr>
            </w:pPr>
          </w:p>
        </w:tc>
      </w:tr>
      <w:tr w:rsidR="004B5F01" w:rsidTr="004B5F01">
        <w:trPr>
          <w:gridBefore w:val="2"/>
          <w:gridAfter w:val="1"/>
          <w:wBefore w:w="154" w:type="dxa"/>
          <w:wAfter w:w="46" w:type="dxa"/>
          <w:trHeight w:val="312"/>
        </w:trPr>
        <w:tc>
          <w:tcPr>
            <w:tcW w:w="5769" w:type="dxa"/>
            <w:noWrap/>
            <w:vAlign w:val="bottom"/>
            <w:hideMark/>
          </w:tcPr>
          <w:p w:rsidR="004B5F01" w:rsidRDefault="004B5F01">
            <w:pPr>
              <w:spacing w:after="0" w:line="240" w:lineRule="auto"/>
              <w:rPr>
                <w:sz w:val="20"/>
                <w:szCs w:val="20"/>
                <w:lang w:eastAsia="ru-RU"/>
              </w:rPr>
            </w:pP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jc w:val="right"/>
              <w:rPr>
                <w:rFonts w:ascii="Times New Roman" w:eastAsia="Times New Roman" w:hAnsi="Times New Roman"/>
                <w:lang w:eastAsia="ru-RU"/>
              </w:rPr>
            </w:pPr>
            <w:r>
              <w:rPr>
                <w:rFonts w:ascii="Times New Roman" w:eastAsia="Times New Roman" w:hAnsi="Times New Roman"/>
                <w:lang w:eastAsia="ru-RU"/>
              </w:rPr>
              <w:t>(тыс. рублей)</w:t>
            </w:r>
          </w:p>
        </w:tc>
      </w:tr>
      <w:tr w:rsidR="004B5F01" w:rsidTr="004B5F01">
        <w:trPr>
          <w:gridBefore w:val="2"/>
          <w:gridAfter w:val="1"/>
          <w:wBefore w:w="154" w:type="dxa"/>
          <w:wAfter w:w="46" w:type="dxa"/>
          <w:trHeight w:val="312"/>
        </w:trPr>
        <w:tc>
          <w:tcPr>
            <w:tcW w:w="5769" w:type="dxa"/>
            <w:vMerge w:val="restart"/>
            <w:tcBorders>
              <w:top w:val="single" w:sz="4" w:space="0" w:color="auto"/>
              <w:left w:val="single" w:sz="4" w:space="0" w:color="auto"/>
              <w:bottom w:val="single" w:sz="4" w:space="0" w:color="000000"/>
              <w:right w:val="single" w:sz="4" w:space="0" w:color="auto"/>
            </w:tcBorders>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сельского поселения</w:t>
            </w:r>
          </w:p>
        </w:tc>
        <w:tc>
          <w:tcPr>
            <w:tcW w:w="3457" w:type="dxa"/>
            <w:gridSpan w:val="5"/>
            <w:tcBorders>
              <w:top w:val="single" w:sz="4" w:space="0" w:color="auto"/>
              <w:left w:val="nil"/>
              <w:bottom w:val="single" w:sz="4" w:space="0" w:color="auto"/>
              <w:right w:val="single" w:sz="4" w:space="0" w:color="000000"/>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w:t>
            </w:r>
          </w:p>
        </w:tc>
      </w:tr>
      <w:tr w:rsidR="004B5F01" w:rsidTr="004B5F01">
        <w:trPr>
          <w:gridBefore w:val="2"/>
          <w:gridAfter w:val="1"/>
          <w:wBefore w:w="154" w:type="dxa"/>
          <w:wAfter w:w="46" w:type="dxa"/>
          <w:trHeight w:val="312"/>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4B5F01" w:rsidRDefault="004B5F01">
            <w:pPr>
              <w:spacing w:after="0" w:line="240" w:lineRule="auto"/>
              <w:rPr>
                <w:rFonts w:ascii="Times New Roman" w:eastAsia="Times New Roman" w:hAnsi="Times New Roman"/>
                <w:sz w:val="24"/>
                <w:szCs w:val="24"/>
                <w:lang w:eastAsia="ru-RU"/>
              </w:rPr>
            </w:pP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2016 год</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2017 год</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Богородское"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33,65000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35,30000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Сельское поселение "Село Булава"</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2812,68000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2918,16000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Быстринское</w:t>
            </w:r>
            <w:proofErr w:type="spellEnd"/>
            <w:r>
              <w:rPr>
                <w:rFonts w:ascii="Times New Roman" w:eastAsia="Times New Roman" w:hAnsi="Times New Roman"/>
                <w:sz w:val="24"/>
                <w:szCs w:val="24"/>
                <w:lang w:eastAsia="ru-RU"/>
              </w:rPr>
              <w:t xml:space="preserve">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722,08000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743,67000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Де-</w:t>
            </w:r>
            <w:proofErr w:type="spellStart"/>
            <w:r>
              <w:rPr>
                <w:rFonts w:ascii="Times New Roman" w:eastAsia="Times New Roman" w:hAnsi="Times New Roman"/>
                <w:sz w:val="24"/>
                <w:szCs w:val="24"/>
                <w:lang w:eastAsia="ru-RU"/>
              </w:rPr>
              <w:t>Кастринское</w:t>
            </w:r>
            <w:proofErr w:type="spellEnd"/>
            <w:r>
              <w:rPr>
                <w:rFonts w:ascii="Times New Roman" w:eastAsia="Times New Roman" w:hAnsi="Times New Roman"/>
                <w:sz w:val="24"/>
                <w:szCs w:val="24"/>
                <w:lang w:eastAsia="ru-RU"/>
              </w:rPr>
              <w:t xml:space="preserve">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27,83000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29,18000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w:t>
            </w:r>
            <w:proofErr w:type="gramStart"/>
            <w:r>
              <w:rPr>
                <w:rFonts w:ascii="Times New Roman" w:eastAsia="Times New Roman" w:hAnsi="Times New Roman"/>
                <w:sz w:val="24"/>
                <w:szCs w:val="24"/>
                <w:lang w:eastAsia="ru-RU"/>
              </w:rPr>
              <w:t xml:space="preserve"> Д</w:t>
            </w:r>
            <w:proofErr w:type="gramEnd"/>
            <w:r>
              <w:rPr>
                <w:rFonts w:ascii="Times New Roman" w:eastAsia="Times New Roman" w:hAnsi="Times New Roman"/>
                <w:sz w:val="24"/>
                <w:szCs w:val="24"/>
                <w:lang w:eastAsia="ru-RU"/>
              </w:rPr>
              <w:t>уди"</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494,77000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509,58000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Калиновка"</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236,75000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244,15000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Киселевское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690,26000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734,13000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Мариинское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1577,39000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1640,16000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Нижняя Гавань"</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311,35000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321,13000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Савинское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569,45000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589,83000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Санниковское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500,26000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516,09000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Солонцовское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734,46000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757,80000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Софийск"</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1295,24000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1347,56000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Сусанинское</w:t>
            </w:r>
            <w:proofErr w:type="spellEnd"/>
            <w:r>
              <w:rPr>
                <w:rFonts w:ascii="Times New Roman" w:eastAsia="Times New Roman" w:hAnsi="Times New Roman"/>
                <w:sz w:val="24"/>
                <w:szCs w:val="24"/>
                <w:lang w:eastAsia="ru-RU"/>
              </w:rPr>
              <w:t xml:space="preserve">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846,23000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907,68000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Тахтинское</w:t>
            </w:r>
            <w:proofErr w:type="spellEnd"/>
            <w:r>
              <w:rPr>
                <w:rFonts w:ascii="Times New Roman" w:eastAsia="Times New Roman" w:hAnsi="Times New Roman"/>
                <w:sz w:val="24"/>
                <w:szCs w:val="24"/>
                <w:lang w:eastAsia="ru-RU"/>
              </w:rPr>
              <w:t xml:space="preserve">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948,21000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980,23000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Тырское</w:t>
            </w:r>
            <w:proofErr w:type="spellEnd"/>
            <w:r>
              <w:rPr>
                <w:rFonts w:ascii="Times New Roman" w:eastAsia="Times New Roman" w:hAnsi="Times New Roman"/>
                <w:sz w:val="24"/>
                <w:szCs w:val="24"/>
                <w:lang w:eastAsia="ru-RU"/>
              </w:rPr>
              <w:t xml:space="preserve">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717,46000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751,05000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Ухта"</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196,58000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202,87000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"Поселок Циммермановка"</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683,22000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759,56000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Итого:</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13397,87000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13988,13000</w:t>
            </w:r>
          </w:p>
        </w:tc>
      </w:tr>
      <w:tr w:rsidR="004B5F01" w:rsidTr="004B5F01">
        <w:trPr>
          <w:gridBefore w:val="2"/>
          <w:gridAfter w:val="1"/>
          <w:wBefore w:w="154" w:type="dxa"/>
          <w:wAfter w:w="46" w:type="dxa"/>
          <w:trHeight w:val="264"/>
        </w:trPr>
        <w:tc>
          <w:tcPr>
            <w:tcW w:w="5769" w:type="dxa"/>
            <w:noWrap/>
            <w:vAlign w:val="bottom"/>
            <w:hideMark/>
          </w:tcPr>
          <w:p w:rsidR="004B5F01" w:rsidRDefault="004B5F01">
            <w:pPr>
              <w:spacing w:after="0" w:line="240" w:lineRule="auto"/>
              <w:rPr>
                <w:sz w:val="20"/>
                <w:szCs w:val="20"/>
                <w:lang w:eastAsia="ru-RU"/>
              </w:rPr>
            </w:pPr>
          </w:p>
        </w:tc>
        <w:tc>
          <w:tcPr>
            <w:tcW w:w="1756" w:type="dxa"/>
            <w:gridSpan w:val="3"/>
            <w:noWrap/>
            <w:vAlign w:val="bottom"/>
            <w:hideMark/>
          </w:tcPr>
          <w:p w:rsidR="004B5F01" w:rsidRDefault="004B5F01">
            <w:pPr>
              <w:spacing w:after="0" w:line="240" w:lineRule="auto"/>
              <w:rPr>
                <w:sz w:val="20"/>
                <w:szCs w:val="20"/>
                <w:lang w:eastAsia="ru-RU"/>
              </w:rPr>
            </w:pPr>
          </w:p>
        </w:tc>
        <w:tc>
          <w:tcPr>
            <w:tcW w:w="1701" w:type="dxa"/>
            <w:gridSpan w:val="2"/>
            <w:noWrap/>
            <w:vAlign w:val="bottom"/>
            <w:hideMark/>
          </w:tcPr>
          <w:p w:rsidR="004B5F01" w:rsidRDefault="004B5F01">
            <w:pPr>
              <w:spacing w:after="0" w:line="240" w:lineRule="auto"/>
              <w:rPr>
                <w:sz w:val="20"/>
                <w:szCs w:val="20"/>
                <w:lang w:eastAsia="ru-RU"/>
              </w:rPr>
            </w:pPr>
          </w:p>
        </w:tc>
      </w:tr>
      <w:tr w:rsidR="004B5F01" w:rsidTr="004B5F01">
        <w:trPr>
          <w:gridBefore w:val="2"/>
          <w:gridAfter w:val="1"/>
          <w:wBefore w:w="154" w:type="dxa"/>
          <w:wAfter w:w="46" w:type="dxa"/>
          <w:trHeight w:val="264"/>
        </w:trPr>
        <w:tc>
          <w:tcPr>
            <w:tcW w:w="9226" w:type="dxa"/>
            <w:gridSpan w:val="6"/>
            <w:noWrap/>
            <w:vAlign w:val="bottom"/>
            <w:hideMark/>
          </w:tcPr>
          <w:p w:rsidR="004B5F01" w:rsidRDefault="004B5F0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_____________</w:t>
            </w:r>
          </w:p>
        </w:tc>
      </w:tr>
      <w:tr w:rsidR="004B5F01" w:rsidTr="004B5F01">
        <w:trPr>
          <w:gridBefore w:val="2"/>
          <w:gridAfter w:val="1"/>
          <w:wBefore w:w="154" w:type="dxa"/>
          <w:wAfter w:w="46" w:type="dxa"/>
          <w:trHeight w:val="360"/>
        </w:trPr>
        <w:tc>
          <w:tcPr>
            <w:tcW w:w="5769" w:type="dxa"/>
            <w:noWrap/>
            <w:vAlign w:val="bottom"/>
            <w:hideMark/>
          </w:tcPr>
          <w:p w:rsidR="004B5F01" w:rsidRDefault="004B5F01">
            <w:pPr>
              <w:spacing w:after="0" w:line="240" w:lineRule="auto"/>
              <w:rPr>
                <w:sz w:val="20"/>
                <w:szCs w:val="20"/>
                <w:lang w:eastAsia="ru-RU"/>
              </w:rPr>
            </w:pP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rPr>
                <w:sz w:val="20"/>
                <w:szCs w:val="20"/>
                <w:lang w:eastAsia="ru-RU"/>
              </w:rPr>
            </w:pPr>
          </w:p>
        </w:tc>
      </w:tr>
      <w:tr w:rsidR="004B5F01" w:rsidTr="004B5F01">
        <w:trPr>
          <w:gridBefore w:val="2"/>
          <w:gridAfter w:val="1"/>
          <w:wBefore w:w="154" w:type="dxa"/>
          <w:wAfter w:w="46" w:type="dxa"/>
          <w:trHeight w:val="264"/>
        </w:trPr>
        <w:tc>
          <w:tcPr>
            <w:tcW w:w="5769" w:type="dxa"/>
            <w:noWrap/>
            <w:vAlign w:val="bottom"/>
            <w:hideMark/>
          </w:tcPr>
          <w:p w:rsidR="004B5F01" w:rsidRDefault="004B5F01">
            <w:pPr>
              <w:spacing w:after="0" w:line="240" w:lineRule="auto"/>
              <w:rPr>
                <w:sz w:val="20"/>
                <w:szCs w:val="20"/>
                <w:lang w:eastAsia="ru-RU"/>
              </w:rPr>
            </w:pP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rPr>
                <w:sz w:val="20"/>
                <w:szCs w:val="20"/>
                <w:lang w:eastAsia="ru-RU"/>
              </w:rPr>
            </w:pPr>
          </w:p>
        </w:tc>
      </w:tr>
      <w:tr w:rsidR="004B5F01" w:rsidTr="004B5F01">
        <w:trPr>
          <w:gridBefore w:val="2"/>
          <w:gridAfter w:val="1"/>
          <w:wBefore w:w="154" w:type="dxa"/>
          <w:wAfter w:w="46" w:type="dxa"/>
          <w:trHeight w:val="264"/>
        </w:trPr>
        <w:tc>
          <w:tcPr>
            <w:tcW w:w="5769" w:type="dxa"/>
            <w:noWrap/>
            <w:vAlign w:val="bottom"/>
            <w:hideMark/>
          </w:tcPr>
          <w:p w:rsidR="004B5F01" w:rsidRDefault="004B5F01">
            <w:pPr>
              <w:spacing w:after="0" w:line="240" w:lineRule="auto"/>
              <w:rPr>
                <w:sz w:val="20"/>
                <w:szCs w:val="20"/>
                <w:lang w:eastAsia="ru-RU"/>
              </w:rPr>
            </w:pP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rPr>
                <w:sz w:val="20"/>
                <w:szCs w:val="20"/>
                <w:lang w:eastAsia="ru-RU"/>
              </w:rPr>
            </w:pPr>
          </w:p>
        </w:tc>
      </w:tr>
      <w:tr w:rsidR="004B5F01" w:rsidTr="004B5F01">
        <w:trPr>
          <w:gridBefore w:val="2"/>
          <w:gridAfter w:val="1"/>
          <w:wBefore w:w="154" w:type="dxa"/>
          <w:wAfter w:w="46" w:type="dxa"/>
          <w:trHeight w:val="360"/>
        </w:trPr>
        <w:tc>
          <w:tcPr>
            <w:tcW w:w="5769" w:type="dxa"/>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Глава района</w:t>
            </w: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bl>
    <w:p w:rsidR="004B5F01" w:rsidRDefault="004B5F01" w:rsidP="004B5F01"/>
    <w:p w:rsidR="004B5F01" w:rsidRDefault="004B5F01" w:rsidP="004B5F01"/>
    <w:p w:rsidR="004B5F01" w:rsidRDefault="004B5F01" w:rsidP="004B5F01"/>
    <w:p w:rsidR="004B5F01" w:rsidRDefault="004B5F01" w:rsidP="004B5F01">
      <w:pPr>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ind w:left="-142"/>
        <w:jc w:val="center"/>
        <w:rPr>
          <w:rFonts w:ascii="Times New Roman" w:hAnsi="Times New Roman"/>
          <w:sz w:val="28"/>
          <w:szCs w:val="28"/>
        </w:rPr>
      </w:pPr>
      <w:r>
        <w:rPr>
          <w:rFonts w:ascii="Times New Roman" w:hAnsi="Times New Roman"/>
          <w:sz w:val="28"/>
          <w:szCs w:val="28"/>
        </w:rPr>
        <w:t xml:space="preserve">                                                                                  Приложение 10</w:t>
      </w:r>
    </w:p>
    <w:p w:rsidR="004B5F01" w:rsidRDefault="004B5F01" w:rsidP="004B5F01">
      <w:pPr>
        <w:spacing w:after="0"/>
        <w:jc w:val="center"/>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jc w:val="center"/>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jc w:val="center"/>
        <w:rPr>
          <w:rFonts w:ascii="Times New Roman" w:hAnsi="Times New Roman"/>
          <w:sz w:val="28"/>
          <w:szCs w:val="28"/>
        </w:rPr>
      </w:pPr>
      <w:r>
        <w:rPr>
          <w:rFonts w:ascii="Times New Roman" w:hAnsi="Times New Roman"/>
          <w:sz w:val="28"/>
          <w:szCs w:val="28"/>
        </w:rPr>
        <w:t xml:space="preserve">                                                                                       от               2014г. № </w:t>
      </w: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          Распределение</w:t>
      </w:r>
    </w:p>
    <w:p w:rsidR="004B5F01" w:rsidRDefault="004B5F01" w:rsidP="004B5F01">
      <w:pPr>
        <w:spacing w:after="0" w:line="240" w:lineRule="auto"/>
        <w:rPr>
          <w:rFonts w:ascii="Times New Roman" w:hAnsi="Times New Roman"/>
          <w:b/>
          <w:sz w:val="28"/>
          <w:szCs w:val="28"/>
        </w:rPr>
      </w:pPr>
      <w:r>
        <w:rPr>
          <w:rFonts w:ascii="Times New Roman" w:hAnsi="Times New Roman"/>
          <w:b/>
          <w:sz w:val="28"/>
          <w:szCs w:val="28"/>
        </w:rPr>
        <w:t xml:space="preserve">           субвенций бюджетам сельских поселений на реализацию закона</w:t>
      </w:r>
    </w:p>
    <w:p w:rsidR="004B5F01" w:rsidRDefault="004B5F01" w:rsidP="004B5F01">
      <w:pPr>
        <w:spacing w:after="0" w:line="240" w:lineRule="auto"/>
        <w:ind w:firstLine="709"/>
        <w:rPr>
          <w:rFonts w:ascii="Times New Roman" w:hAnsi="Times New Roman"/>
          <w:b/>
          <w:sz w:val="28"/>
          <w:szCs w:val="28"/>
        </w:rPr>
      </w:pPr>
      <w:r>
        <w:rPr>
          <w:rFonts w:ascii="Times New Roman" w:hAnsi="Times New Roman"/>
          <w:b/>
          <w:sz w:val="28"/>
          <w:szCs w:val="28"/>
        </w:rPr>
        <w:t xml:space="preserve">  Хабаровского края от 29.09.2005 г. № 301 «О наделении органов </w:t>
      </w:r>
    </w:p>
    <w:p w:rsidR="004B5F01" w:rsidRDefault="004B5F01" w:rsidP="004B5F01">
      <w:pPr>
        <w:spacing w:after="0" w:line="240" w:lineRule="auto"/>
        <w:ind w:firstLine="851"/>
        <w:rPr>
          <w:rFonts w:ascii="Times New Roman" w:hAnsi="Times New Roman"/>
          <w:b/>
          <w:sz w:val="28"/>
          <w:szCs w:val="28"/>
        </w:rPr>
      </w:pPr>
      <w:r>
        <w:rPr>
          <w:rFonts w:ascii="Times New Roman" w:hAnsi="Times New Roman"/>
          <w:b/>
          <w:sz w:val="28"/>
          <w:szCs w:val="28"/>
        </w:rPr>
        <w:t xml:space="preserve"> местного  самоуправления полномочиями на </w:t>
      </w:r>
      <w:proofErr w:type="gramStart"/>
      <w:r>
        <w:rPr>
          <w:rFonts w:ascii="Times New Roman" w:hAnsi="Times New Roman"/>
          <w:b/>
          <w:sz w:val="28"/>
          <w:szCs w:val="28"/>
        </w:rPr>
        <w:t>государственную</w:t>
      </w:r>
      <w:proofErr w:type="gramEnd"/>
      <w:r>
        <w:rPr>
          <w:rFonts w:ascii="Times New Roman" w:hAnsi="Times New Roman"/>
          <w:b/>
          <w:sz w:val="28"/>
          <w:szCs w:val="28"/>
        </w:rPr>
        <w:t xml:space="preserve"> </w:t>
      </w:r>
    </w:p>
    <w:p w:rsidR="004B5F01" w:rsidRDefault="004B5F01" w:rsidP="004B5F01">
      <w:pPr>
        <w:spacing w:after="0" w:line="240" w:lineRule="auto"/>
        <w:ind w:firstLine="1134"/>
        <w:rPr>
          <w:rFonts w:ascii="Times New Roman" w:hAnsi="Times New Roman"/>
          <w:b/>
          <w:sz w:val="28"/>
          <w:szCs w:val="28"/>
        </w:rPr>
      </w:pPr>
      <w:r>
        <w:rPr>
          <w:rFonts w:ascii="Times New Roman" w:hAnsi="Times New Roman"/>
          <w:b/>
          <w:sz w:val="28"/>
          <w:szCs w:val="28"/>
        </w:rPr>
        <w:t>регистрацию актов гражданского состояния» на 2015 год</w:t>
      </w:r>
    </w:p>
    <w:p w:rsidR="004B5F01" w:rsidRDefault="004B5F01" w:rsidP="004B5F01">
      <w:pPr>
        <w:spacing w:after="0"/>
        <w:rPr>
          <w:rFonts w:ascii="Times New Roman" w:hAnsi="Times New Roman"/>
          <w:b/>
          <w:sz w:val="28"/>
          <w:szCs w:val="28"/>
        </w:rPr>
      </w:pPr>
    </w:p>
    <w:p w:rsidR="004B5F01" w:rsidRDefault="004B5F01" w:rsidP="004B5F01">
      <w:pPr>
        <w:spacing w:after="0"/>
        <w:rPr>
          <w:rFonts w:ascii="Times New Roman" w:hAnsi="Times New Roman"/>
        </w:rPr>
      </w:pPr>
      <w:r>
        <w:rPr>
          <w:rFonts w:ascii="Times New Roman" w:hAnsi="Times New Roman"/>
          <w:sz w:val="24"/>
          <w:szCs w:val="24"/>
        </w:rPr>
        <w:t xml:space="preserve">                                                                                                                                  </w:t>
      </w:r>
      <w:r>
        <w:rPr>
          <w:rFonts w:ascii="Times New Roman" w:hAnsi="Times New Roman"/>
        </w:rPr>
        <w:t>(тыс. рублей)</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835"/>
      </w:tblGrid>
      <w:tr w:rsidR="004B5F01" w:rsidTr="004B5F01">
        <w:trPr>
          <w:trHeight w:val="433"/>
        </w:trPr>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Наименование поселения</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Сумма</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Булава»</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62,60000</w:t>
            </w:r>
          </w:p>
        </w:tc>
      </w:tr>
      <w:tr w:rsidR="004B5F01" w:rsidTr="004B5F01">
        <w:trPr>
          <w:trHeight w:val="285"/>
        </w:trPr>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Быстринское</w:t>
            </w:r>
            <w:proofErr w:type="spellEnd"/>
            <w:r>
              <w:rPr>
                <w:rFonts w:ascii="Times New Roman" w:hAnsi="Times New Roman"/>
                <w:sz w:val="24"/>
                <w:szCs w:val="24"/>
              </w:rPr>
              <w:t xml:space="preserve">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17,70000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Де-</w:t>
            </w:r>
            <w:proofErr w:type="spellStart"/>
            <w:r>
              <w:rPr>
                <w:rFonts w:ascii="Times New Roman" w:hAnsi="Times New Roman"/>
                <w:sz w:val="24"/>
                <w:szCs w:val="24"/>
              </w:rPr>
              <w:t>Кастринское</w:t>
            </w:r>
            <w:proofErr w:type="spellEnd"/>
            <w:r>
              <w:rPr>
                <w:rFonts w:ascii="Times New Roman" w:hAnsi="Times New Roman"/>
                <w:sz w:val="24"/>
                <w:szCs w:val="24"/>
              </w:rPr>
              <w:t xml:space="preserve">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115,40000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w:t>
            </w:r>
            <w:proofErr w:type="gramStart"/>
            <w:r>
              <w:rPr>
                <w:rFonts w:ascii="Times New Roman" w:hAnsi="Times New Roman"/>
                <w:sz w:val="24"/>
                <w:szCs w:val="24"/>
              </w:rPr>
              <w:t xml:space="preserve"> Д</w:t>
            </w:r>
            <w:proofErr w:type="gramEnd"/>
            <w:r>
              <w:rPr>
                <w:rFonts w:ascii="Times New Roman" w:hAnsi="Times New Roman"/>
                <w:sz w:val="24"/>
                <w:szCs w:val="24"/>
              </w:rPr>
              <w:t>уди»</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12,00000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Калиновка»</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Киселевское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30,30000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Мариинское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40,90000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Нижняя Гавань»</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8,60000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Савинское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16,00000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Санниковское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Солонцовское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18,20000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Софийск»</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31,00000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t>Сусанинское</w:t>
            </w:r>
            <w:proofErr w:type="spellEnd"/>
            <w:r>
              <w:rPr>
                <w:rFonts w:ascii="Times New Roman" w:hAnsi="Times New Roman"/>
                <w:sz w:val="24"/>
                <w:szCs w:val="24"/>
              </w:rPr>
              <w:t xml:space="preserve">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39,50000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t>Тахтинское</w:t>
            </w:r>
            <w:proofErr w:type="spellEnd"/>
            <w:r>
              <w:rPr>
                <w:rFonts w:ascii="Times New Roman" w:hAnsi="Times New Roman"/>
                <w:sz w:val="24"/>
                <w:szCs w:val="24"/>
              </w:rPr>
              <w:t xml:space="preserve">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24,10000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t>Тырское</w:t>
            </w:r>
            <w:proofErr w:type="spellEnd"/>
            <w:r>
              <w:rPr>
                <w:rFonts w:ascii="Times New Roman" w:hAnsi="Times New Roman"/>
                <w:sz w:val="24"/>
                <w:szCs w:val="24"/>
              </w:rPr>
              <w:t xml:space="preserve">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26,00000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Ухта»</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5,70000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«Поселок Циммермановка»</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50,30000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b/>
                <w:sz w:val="24"/>
                <w:szCs w:val="24"/>
              </w:rPr>
            </w:pPr>
            <w:r>
              <w:rPr>
                <w:rFonts w:ascii="Times New Roman" w:hAnsi="Times New Roman"/>
                <w:b/>
                <w:sz w:val="24"/>
                <w:szCs w:val="24"/>
              </w:rPr>
              <w:t>ИТОГО</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518,60000</w:t>
            </w:r>
          </w:p>
        </w:tc>
      </w:tr>
    </w:tbl>
    <w:p w:rsidR="004B5F01" w:rsidRDefault="004B5F01" w:rsidP="004B5F01">
      <w:pPr>
        <w:spacing w:after="0"/>
        <w:jc w:val="both"/>
        <w:rPr>
          <w:rFonts w:ascii="Times New Roman" w:hAnsi="Times New Roman"/>
          <w:sz w:val="28"/>
          <w:szCs w:val="28"/>
        </w:rPr>
      </w:pPr>
    </w:p>
    <w:p w:rsidR="004B5F01" w:rsidRDefault="004B5F01" w:rsidP="004B5F01">
      <w:pPr>
        <w:spacing w:after="0"/>
        <w:ind w:right="351"/>
        <w:jc w:val="center"/>
        <w:rPr>
          <w:rFonts w:ascii="Times New Roman" w:hAnsi="Times New Roman"/>
          <w:sz w:val="28"/>
          <w:szCs w:val="28"/>
        </w:rPr>
      </w:pPr>
      <w:r>
        <w:rPr>
          <w:rFonts w:ascii="Times New Roman" w:hAnsi="Times New Roman"/>
          <w:sz w:val="28"/>
          <w:szCs w:val="28"/>
        </w:rPr>
        <w:t>____________</w:t>
      </w:r>
    </w:p>
    <w:p w:rsidR="004B5F01" w:rsidRDefault="004B5F01" w:rsidP="004B5F01">
      <w:pPr>
        <w:spacing w:after="0"/>
        <w:ind w:right="351" w:firstLine="1560"/>
        <w:rPr>
          <w:rFonts w:ascii="Times New Roman" w:hAnsi="Times New Roman"/>
          <w:sz w:val="28"/>
          <w:szCs w:val="28"/>
        </w:rPr>
      </w:pPr>
    </w:p>
    <w:p w:rsidR="004B5F01" w:rsidRDefault="004B5F01" w:rsidP="004B5F01">
      <w:pPr>
        <w:spacing w:after="0"/>
        <w:ind w:right="351" w:firstLine="1560"/>
        <w:rPr>
          <w:rFonts w:ascii="Times New Roman" w:hAnsi="Times New Roman"/>
          <w:sz w:val="28"/>
          <w:szCs w:val="28"/>
        </w:rPr>
      </w:pPr>
    </w:p>
    <w:p w:rsidR="004B5F01" w:rsidRDefault="004B5F01" w:rsidP="004B5F01">
      <w:pPr>
        <w:tabs>
          <w:tab w:val="left" w:pos="9214"/>
        </w:tabs>
        <w:spacing w:after="0"/>
        <w:ind w:right="-286"/>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spacing w:after="0"/>
        <w:ind w:right="-2" w:firstLine="1560"/>
        <w:rPr>
          <w:rFonts w:ascii="Times New Roman" w:hAnsi="Times New Roman"/>
          <w:sz w:val="28"/>
          <w:szCs w:val="28"/>
        </w:rPr>
      </w:pPr>
    </w:p>
    <w:p w:rsidR="004B5F01" w:rsidRDefault="004B5F01" w:rsidP="004B5F01">
      <w:pPr>
        <w:spacing w:after="0"/>
        <w:ind w:right="351" w:firstLine="1560"/>
        <w:rPr>
          <w:rFonts w:ascii="Times New Roman" w:hAnsi="Times New Roman"/>
          <w:sz w:val="28"/>
          <w:szCs w:val="28"/>
        </w:rPr>
      </w:pPr>
    </w:p>
    <w:p w:rsidR="004B5F01" w:rsidRDefault="004B5F01" w:rsidP="004B5F01">
      <w:pPr>
        <w:spacing w:after="0"/>
        <w:ind w:right="351" w:firstLine="1560"/>
        <w:rPr>
          <w:rFonts w:ascii="Times New Roman" w:hAnsi="Times New Roman"/>
          <w:sz w:val="28"/>
          <w:szCs w:val="28"/>
        </w:rPr>
      </w:pPr>
    </w:p>
    <w:p w:rsidR="004B5F01" w:rsidRDefault="004B5F01" w:rsidP="004B5F01">
      <w:pPr>
        <w:spacing w:after="0"/>
        <w:ind w:right="351" w:firstLine="1560"/>
        <w:rPr>
          <w:rFonts w:ascii="Times New Roman" w:hAnsi="Times New Roman"/>
          <w:sz w:val="28"/>
          <w:szCs w:val="28"/>
        </w:rPr>
      </w:pPr>
    </w:p>
    <w:p w:rsidR="004B5F01" w:rsidRDefault="004B5F01" w:rsidP="004B5F01">
      <w:pPr>
        <w:spacing w:after="0"/>
        <w:ind w:right="-286"/>
        <w:rPr>
          <w:rFonts w:ascii="Times New Roman" w:hAnsi="Times New Roman"/>
          <w:sz w:val="28"/>
          <w:szCs w:val="28"/>
        </w:rPr>
      </w:pPr>
    </w:p>
    <w:p w:rsidR="004B5F01" w:rsidRDefault="004B5F01" w:rsidP="004B5F01">
      <w:pPr>
        <w:spacing w:after="0"/>
        <w:jc w:val="center"/>
        <w:rPr>
          <w:rFonts w:ascii="Times New Roman" w:hAnsi="Times New Roman"/>
          <w:sz w:val="28"/>
          <w:szCs w:val="28"/>
        </w:rPr>
      </w:pPr>
      <w:r>
        <w:rPr>
          <w:rFonts w:ascii="Times New Roman" w:hAnsi="Times New Roman"/>
          <w:sz w:val="28"/>
          <w:szCs w:val="28"/>
        </w:rPr>
        <w:t xml:space="preserve">                                                                                  Приложение 11</w:t>
      </w:r>
    </w:p>
    <w:p w:rsidR="004B5F01" w:rsidRDefault="004B5F01" w:rsidP="004B5F01">
      <w:pPr>
        <w:spacing w:after="0"/>
        <w:jc w:val="center"/>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jc w:val="center"/>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jc w:val="center"/>
        <w:rPr>
          <w:rFonts w:ascii="Times New Roman" w:hAnsi="Times New Roman"/>
          <w:sz w:val="28"/>
          <w:szCs w:val="28"/>
        </w:rPr>
      </w:pPr>
      <w:r>
        <w:rPr>
          <w:rFonts w:ascii="Times New Roman" w:hAnsi="Times New Roman"/>
          <w:sz w:val="28"/>
          <w:szCs w:val="28"/>
        </w:rPr>
        <w:t xml:space="preserve">                                                                                           от               2014 г. № </w:t>
      </w: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             Распределение</w:t>
      </w:r>
    </w:p>
    <w:p w:rsidR="004B5F01" w:rsidRDefault="004B5F01" w:rsidP="004B5F01">
      <w:pPr>
        <w:spacing w:after="0" w:line="240" w:lineRule="auto"/>
        <w:rPr>
          <w:rFonts w:ascii="Times New Roman" w:hAnsi="Times New Roman"/>
          <w:b/>
          <w:sz w:val="28"/>
          <w:szCs w:val="28"/>
        </w:rPr>
      </w:pPr>
      <w:r>
        <w:rPr>
          <w:rFonts w:ascii="Times New Roman" w:hAnsi="Times New Roman"/>
          <w:b/>
          <w:sz w:val="28"/>
          <w:szCs w:val="28"/>
        </w:rPr>
        <w:t xml:space="preserve">              субвенций бюджетам сельских поселений на реализацию закона  Хабаровского края от 29.09.2005 г. №301 «О наделении органов </w:t>
      </w:r>
    </w:p>
    <w:p w:rsidR="004B5F01" w:rsidRDefault="004B5F01" w:rsidP="004B5F01">
      <w:pPr>
        <w:spacing w:after="0" w:line="240" w:lineRule="auto"/>
        <w:ind w:firstLine="142"/>
        <w:jc w:val="center"/>
        <w:rPr>
          <w:rFonts w:ascii="Times New Roman" w:hAnsi="Times New Roman"/>
          <w:b/>
          <w:sz w:val="28"/>
          <w:szCs w:val="28"/>
        </w:rPr>
      </w:pPr>
      <w:r>
        <w:rPr>
          <w:rFonts w:ascii="Times New Roman" w:hAnsi="Times New Roman"/>
          <w:b/>
          <w:sz w:val="28"/>
          <w:szCs w:val="28"/>
        </w:rPr>
        <w:t xml:space="preserve">  местного  самоуправления полномочиями на </w:t>
      </w:r>
      <w:proofErr w:type="gramStart"/>
      <w:r>
        <w:rPr>
          <w:rFonts w:ascii="Times New Roman" w:hAnsi="Times New Roman"/>
          <w:b/>
          <w:sz w:val="28"/>
          <w:szCs w:val="28"/>
        </w:rPr>
        <w:t>государственную</w:t>
      </w:r>
      <w:proofErr w:type="gramEnd"/>
      <w:r>
        <w:rPr>
          <w:rFonts w:ascii="Times New Roman" w:hAnsi="Times New Roman"/>
          <w:b/>
          <w:sz w:val="28"/>
          <w:szCs w:val="28"/>
        </w:rPr>
        <w:t xml:space="preserve"> </w:t>
      </w:r>
    </w:p>
    <w:p w:rsidR="004B5F01" w:rsidRDefault="004B5F01" w:rsidP="004B5F01">
      <w:pPr>
        <w:spacing w:after="0" w:line="240" w:lineRule="auto"/>
        <w:ind w:firstLine="142"/>
        <w:jc w:val="center"/>
        <w:rPr>
          <w:rFonts w:ascii="Times New Roman" w:hAnsi="Times New Roman"/>
          <w:b/>
          <w:sz w:val="28"/>
          <w:szCs w:val="28"/>
        </w:rPr>
      </w:pPr>
      <w:r>
        <w:rPr>
          <w:rFonts w:ascii="Times New Roman" w:hAnsi="Times New Roman"/>
          <w:b/>
          <w:sz w:val="28"/>
          <w:szCs w:val="28"/>
        </w:rPr>
        <w:t xml:space="preserve">регистрацию актов гражданского состояния» </w:t>
      </w:r>
    </w:p>
    <w:p w:rsidR="004B5F01" w:rsidRDefault="004B5F01" w:rsidP="004B5F01">
      <w:pPr>
        <w:spacing w:after="0" w:line="240" w:lineRule="auto"/>
        <w:ind w:firstLine="142"/>
        <w:jc w:val="center"/>
        <w:rPr>
          <w:rFonts w:ascii="Times New Roman" w:hAnsi="Times New Roman"/>
          <w:b/>
          <w:sz w:val="28"/>
          <w:szCs w:val="28"/>
        </w:rPr>
      </w:pPr>
      <w:r>
        <w:rPr>
          <w:rFonts w:ascii="Times New Roman" w:hAnsi="Times New Roman"/>
          <w:b/>
          <w:sz w:val="28"/>
          <w:szCs w:val="28"/>
        </w:rPr>
        <w:t>на плановый период 2016 и 2017 годов</w:t>
      </w:r>
    </w:p>
    <w:p w:rsidR="004B5F01" w:rsidRDefault="004B5F01" w:rsidP="004B5F01">
      <w:pPr>
        <w:spacing w:after="0" w:line="240" w:lineRule="auto"/>
        <w:ind w:firstLine="1560"/>
        <w:jc w:val="center"/>
        <w:rPr>
          <w:rFonts w:ascii="Times New Roman" w:hAnsi="Times New Roman"/>
          <w:b/>
          <w:sz w:val="28"/>
          <w:szCs w:val="28"/>
        </w:rPr>
      </w:pPr>
    </w:p>
    <w:p w:rsidR="004B5F01" w:rsidRDefault="004B5F01" w:rsidP="004B5F01">
      <w:pPr>
        <w:spacing w:after="0"/>
        <w:rPr>
          <w:rFonts w:ascii="Times New Roman" w:hAnsi="Times New Roman"/>
        </w:rPr>
      </w:pPr>
      <w:r>
        <w:rPr>
          <w:rFonts w:ascii="Times New Roman" w:hAnsi="Times New Roman"/>
        </w:rPr>
        <w:t xml:space="preserve">                                                                                                                                              (тыс. рублей)                           </w:t>
      </w: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081"/>
        <w:gridCol w:w="1842"/>
      </w:tblGrid>
      <w:tr w:rsidR="004B5F01" w:rsidTr="004B5F01">
        <w:trPr>
          <w:trHeight w:val="433"/>
        </w:trPr>
        <w:tc>
          <w:tcPr>
            <w:tcW w:w="5528" w:type="dxa"/>
            <w:vMerge w:val="restar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Наименование поселения</w:t>
            </w:r>
          </w:p>
        </w:tc>
        <w:tc>
          <w:tcPr>
            <w:tcW w:w="3923"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Сумма</w:t>
            </w:r>
          </w:p>
        </w:tc>
      </w:tr>
      <w:tr w:rsidR="004B5F01" w:rsidTr="004B5F01">
        <w:trPr>
          <w:trHeight w:val="4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sz w:val="24"/>
                <w:szCs w:val="24"/>
              </w:rPr>
            </w:pP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на 2016 год</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на 2017 год</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Булава»</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62,60000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62,60000</w:t>
            </w:r>
          </w:p>
        </w:tc>
      </w:tr>
      <w:tr w:rsidR="004B5F01" w:rsidTr="004B5F01">
        <w:trPr>
          <w:trHeight w:val="285"/>
        </w:trPr>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t>Быстринское</w:t>
            </w:r>
            <w:proofErr w:type="spellEnd"/>
            <w:r>
              <w:rPr>
                <w:rFonts w:ascii="Times New Roman" w:hAnsi="Times New Roman"/>
                <w:sz w:val="24"/>
                <w:szCs w:val="24"/>
              </w:rPr>
              <w:t xml:space="preserve">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17,70000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17,70000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Де-</w:t>
            </w:r>
            <w:proofErr w:type="spellStart"/>
            <w:r>
              <w:rPr>
                <w:rFonts w:ascii="Times New Roman" w:hAnsi="Times New Roman"/>
                <w:sz w:val="24"/>
                <w:szCs w:val="24"/>
              </w:rPr>
              <w:t>Кастринское</w:t>
            </w:r>
            <w:proofErr w:type="spellEnd"/>
            <w:r>
              <w:rPr>
                <w:rFonts w:ascii="Times New Roman" w:hAnsi="Times New Roman"/>
                <w:sz w:val="24"/>
                <w:szCs w:val="24"/>
              </w:rPr>
              <w:t xml:space="preserve">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115,40000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115,40000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w:t>
            </w:r>
            <w:proofErr w:type="gramStart"/>
            <w:r>
              <w:rPr>
                <w:rFonts w:ascii="Times New Roman" w:hAnsi="Times New Roman"/>
                <w:sz w:val="24"/>
                <w:szCs w:val="24"/>
              </w:rPr>
              <w:t xml:space="preserve"> Д</w:t>
            </w:r>
            <w:proofErr w:type="gramEnd"/>
            <w:r>
              <w:rPr>
                <w:rFonts w:ascii="Times New Roman" w:hAnsi="Times New Roman"/>
                <w:sz w:val="24"/>
                <w:szCs w:val="24"/>
              </w:rPr>
              <w:t>уди»</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12,00000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12,00000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lastRenderedPageBreak/>
              <w:t>Сельское поселение «Село Калиновка»</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Киселевское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30,30000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30,30000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Мариинское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40,90000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40,90000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Нижняя Гавань»</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8,60000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8,60000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Савинское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16,00000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16,00000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Санниковское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Солонцовское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18,20000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18,20000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Софийск»</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31,00000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31,00000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t>Сусанинское</w:t>
            </w:r>
            <w:proofErr w:type="spellEnd"/>
            <w:r>
              <w:rPr>
                <w:rFonts w:ascii="Times New Roman" w:hAnsi="Times New Roman"/>
                <w:sz w:val="24"/>
                <w:szCs w:val="24"/>
              </w:rPr>
              <w:t xml:space="preserve">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39,50000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39,50000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t>Тахтинское</w:t>
            </w:r>
            <w:proofErr w:type="spellEnd"/>
            <w:r>
              <w:rPr>
                <w:rFonts w:ascii="Times New Roman" w:hAnsi="Times New Roman"/>
                <w:sz w:val="24"/>
                <w:szCs w:val="24"/>
              </w:rPr>
              <w:t xml:space="preserve">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24,10000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24,10000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t>Тырское</w:t>
            </w:r>
            <w:proofErr w:type="spellEnd"/>
            <w:r>
              <w:rPr>
                <w:rFonts w:ascii="Times New Roman" w:hAnsi="Times New Roman"/>
                <w:sz w:val="24"/>
                <w:szCs w:val="24"/>
              </w:rPr>
              <w:t xml:space="preserve">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26,00000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26,00000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Ухта»</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5,70000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5,70000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«Поселок Циммермановка»</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50,30000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50,30000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b/>
                <w:sz w:val="24"/>
                <w:szCs w:val="24"/>
              </w:rPr>
            </w:pPr>
            <w:r>
              <w:rPr>
                <w:rFonts w:ascii="Times New Roman" w:hAnsi="Times New Roman"/>
                <w:b/>
                <w:sz w:val="24"/>
                <w:szCs w:val="24"/>
              </w:rPr>
              <w:t>ИТОГО</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518,60000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518,60000</w:t>
            </w:r>
          </w:p>
        </w:tc>
      </w:tr>
    </w:tbl>
    <w:p w:rsidR="004B5F01" w:rsidRDefault="004B5F01" w:rsidP="004B5F01">
      <w:pPr>
        <w:spacing w:after="0"/>
        <w:jc w:val="both"/>
        <w:rPr>
          <w:rFonts w:ascii="Times New Roman" w:hAnsi="Times New Roman"/>
          <w:sz w:val="28"/>
          <w:szCs w:val="28"/>
        </w:rPr>
      </w:pPr>
    </w:p>
    <w:p w:rsidR="004B5F01" w:rsidRDefault="004B5F01" w:rsidP="004B5F01">
      <w:pPr>
        <w:spacing w:after="0"/>
        <w:ind w:right="351"/>
        <w:jc w:val="center"/>
        <w:rPr>
          <w:rFonts w:ascii="Times New Roman" w:hAnsi="Times New Roman"/>
          <w:sz w:val="28"/>
          <w:szCs w:val="28"/>
        </w:rPr>
      </w:pPr>
      <w:r>
        <w:rPr>
          <w:rFonts w:ascii="Times New Roman" w:hAnsi="Times New Roman"/>
          <w:sz w:val="28"/>
          <w:szCs w:val="28"/>
        </w:rPr>
        <w:t xml:space="preserve">                ___________</w:t>
      </w:r>
    </w:p>
    <w:p w:rsidR="004B5F01" w:rsidRDefault="004B5F01" w:rsidP="004B5F01">
      <w:pPr>
        <w:spacing w:after="0"/>
        <w:ind w:right="351"/>
        <w:jc w:val="center"/>
        <w:rPr>
          <w:rFonts w:ascii="Times New Roman" w:hAnsi="Times New Roman"/>
          <w:sz w:val="28"/>
          <w:szCs w:val="28"/>
        </w:rPr>
      </w:pPr>
    </w:p>
    <w:p w:rsidR="004B5F01" w:rsidRDefault="004B5F01" w:rsidP="004B5F01">
      <w:pPr>
        <w:spacing w:after="0"/>
        <w:ind w:right="351" w:firstLine="1560"/>
        <w:rPr>
          <w:rFonts w:ascii="Times New Roman" w:hAnsi="Times New Roman"/>
          <w:sz w:val="28"/>
          <w:szCs w:val="28"/>
        </w:rPr>
      </w:pPr>
    </w:p>
    <w:p w:rsidR="004B5F01" w:rsidRDefault="004B5F01" w:rsidP="004B5F01">
      <w:pPr>
        <w:spacing w:after="0"/>
        <w:ind w:right="-286"/>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spacing w:after="0" w:line="240" w:lineRule="auto"/>
        <w:rPr>
          <w:rFonts w:ascii="Times New Roman" w:eastAsia="Times New Roman" w:hAnsi="Times New Roman"/>
          <w:sz w:val="28"/>
          <w:szCs w:val="28"/>
          <w:lang w:eastAsia="ru-RU"/>
        </w:rPr>
        <w:sectPr w:rsidR="004B5F01">
          <w:pgSz w:w="11906" w:h="16838"/>
          <w:pgMar w:top="641" w:right="851" w:bottom="1134" w:left="1985" w:header="709" w:footer="709" w:gutter="0"/>
          <w:cols w:space="720"/>
        </w:sectPr>
      </w:pPr>
    </w:p>
    <w:tbl>
      <w:tblPr>
        <w:tblW w:w="9368" w:type="dxa"/>
        <w:tblInd w:w="96" w:type="dxa"/>
        <w:tblLook w:val="04A0" w:firstRow="1" w:lastRow="0" w:firstColumn="1" w:lastColumn="0" w:noHBand="0" w:noVBand="1"/>
      </w:tblPr>
      <w:tblGrid>
        <w:gridCol w:w="7022"/>
        <w:gridCol w:w="2346"/>
      </w:tblGrid>
      <w:tr w:rsidR="004B5F01" w:rsidTr="004B5F01">
        <w:trPr>
          <w:trHeight w:val="360"/>
        </w:trPr>
        <w:tc>
          <w:tcPr>
            <w:tcW w:w="9368" w:type="dxa"/>
            <w:gridSpan w:val="2"/>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Приложение  12</w:t>
            </w:r>
          </w:p>
        </w:tc>
      </w:tr>
      <w:tr w:rsidR="004B5F01" w:rsidTr="004B5F01">
        <w:trPr>
          <w:trHeight w:val="360"/>
        </w:trPr>
        <w:tc>
          <w:tcPr>
            <w:tcW w:w="9368" w:type="dxa"/>
            <w:gridSpan w:val="2"/>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w:t>
            </w:r>
          </w:p>
        </w:tc>
      </w:tr>
      <w:tr w:rsidR="004B5F01" w:rsidTr="004B5F01">
        <w:trPr>
          <w:trHeight w:val="360"/>
        </w:trPr>
        <w:tc>
          <w:tcPr>
            <w:tcW w:w="9368" w:type="dxa"/>
            <w:gridSpan w:val="2"/>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tc>
      </w:tr>
      <w:tr w:rsidR="004B5F01" w:rsidTr="004B5F01">
        <w:trPr>
          <w:trHeight w:val="360"/>
        </w:trPr>
        <w:tc>
          <w:tcPr>
            <w:tcW w:w="9368" w:type="dxa"/>
            <w:gridSpan w:val="2"/>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4B5F01" w:rsidTr="004B5F01">
        <w:trPr>
          <w:trHeight w:val="312"/>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79"/>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390"/>
        </w:trPr>
        <w:tc>
          <w:tcPr>
            <w:tcW w:w="9368" w:type="dxa"/>
            <w:gridSpan w:val="2"/>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Распределение</w:t>
            </w:r>
          </w:p>
        </w:tc>
      </w:tr>
      <w:tr w:rsidR="004B5F01" w:rsidTr="004B5F01">
        <w:trPr>
          <w:trHeight w:val="315"/>
        </w:trPr>
        <w:tc>
          <w:tcPr>
            <w:tcW w:w="9368" w:type="dxa"/>
            <w:gridSpan w:val="2"/>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иных межбюджетных трансфертов,  передаваемых                   </w:t>
            </w:r>
          </w:p>
        </w:tc>
      </w:tr>
      <w:tr w:rsidR="004B5F01" w:rsidTr="004B5F01">
        <w:trPr>
          <w:trHeight w:val="348"/>
        </w:trPr>
        <w:tc>
          <w:tcPr>
            <w:tcW w:w="9368" w:type="dxa"/>
            <w:gridSpan w:val="2"/>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из бюджета Ульчского муниципального района </w:t>
            </w:r>
          </w:p>
        </w:tc>
      </w:tr>
      <w:tr w:rsidR="004B5F01" w:rsidTr="004B5F01">
        <w:trPr>
          <w:trHeight w:val="348"/>
        </w:trPr>
        <w:tc>
          <w:tcPr>
            <w:tcW w:w="9368" w:type="dxa"/>
            <w:gridSpan w:val="2"/>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бюджетам сельских поселений на 2015 год</w:t>
            </w:r>
          </w:p>
        </w:tc>
      </w:tr>
      <w:tr w:rsidR="004B5F01" w:rsidTr="004B5F01">
        <w:trPr>
          <w:trHeight w:val="312"/>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312"/>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jc w:val="right"/>
              <w:rPr>
                <w:rFonts w:ascii="Times New Roman" w:eastAsia="Times New Roman" w:hAnsi="Times New Roman"/>
                <w:lang w:eastAsia="ru-RU"/>
              </w:rPr>
            </w:pPr>
            <w:r>
              <w:rPr>
                <w:rFonts w:ascii="Times New Roman" w:eastAsia="Times New Roman" w:hAnsi="Times New Roman"/>
                <w:lang w:eastAsia="ru-RU"/>
              </w:rPr>
              <w:t>(тыс. рублей)</w:t>
            </w:r>
          </w:p>
        </w:tc>
      </w:tr>
      <w:tr w:rsidR="004B5F01" w:rsidTr="004B5F01">
        <w:trPr>
          <w:trHeight w:val="312"/>
        </w:trPr>
        <w:tc>
          <w:tcPr>
            <w:tcW w:w="7022" w:type="dxa"/>
            <w:tcBorders>
              <w:top w:val="single" w:sz="4" w:space="0" w:color="auto"/>
              <w:left w:val="single" w:sz="4" w:space="0" w:color="auto"/>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сельского поселения</w:t>
            </w:r>
          </w:p>
        </w:tc>
        <w:tc>
          <w:tcPr>
            <w:tcW w:w="2346" w:type="dxa"/>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Булава"</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1356,05000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Быстринское</w:t>
            </w:r>
            <w:proofErr w:type="spellEnd"/>
            <w:r>
              <w:rPr>
                <w:rFonts w:ascii="Times New Roman" w:eastAsia="Times New Roman" w:hAnsi="Times New Roman"/>
                <w:sz w:val="24"/>
                <w:szCs w:val="24"/>
                <w:lang w:eastAsia="ru-RU"/>
              </w:rPr>
              <w:t xml:space="preserve">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1497,52000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w:t>
            </w:r>
            <w:proofErr w:type="gramStart"/>
            <w:r>
              <w:rPr>
                <w:rFonts w:ascii="Times New Roman" w:eastAsia="Times New Roman" w:hAnsi="Times New Roman"/>
                <w:sz w:val="24"/>
                <w:szCs w:val="24"/>
                <w:lang w:eastAsia="ru-RU"/>
              </w:rPr>
              <w:t xml:space="preserve"> Д</w:t>
            </w:r>
            <w:proofErr w:type="gramEnd"/>
            <w:r>
              <w:rPr>
                <w:rFonts w:ascii="Times New Roman" w:eastAsia="Times New Roman" w:hAnsi="Times New Roman"/>
                <w:sz w:val="24"/>
                <w:szCs w:val="24"/>
                <w:lang w:eastAsia="ru-RU"/>
              </w:rPr>
              <w:t>уди"</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3004,13000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Калиновка"</w:t>
            </w:r>
          </w:p>
        </w:tc>
        <w:tc>
          <w:tcPr>
            <w:tcW w:w="234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1606,63000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Киселевское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2375,26000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Мариинское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2887,55000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Нижняя Гавань"</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1493,32000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Савинское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960,27000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Санниковское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2754,88000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Солонцовское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1280,02000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Софийск"</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2425,35000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Сусанинское</w:t>
            </w:r>
            <w:proofErr w:type="spellEnd"/>
            <w:r>
              <w:rPr>
                <w:rFonts w:ascii="Times New Roman" w:eastAsia="Times New Roman" w:hAnsi="Times New Roman"/>
                <w:sz w:val="24"/>
                <w:szCs w:val="24"/>
                <w:lang w:eastAsia="ru-RU"/>
              </w:rPr>
              <w:t xml:space="preserve">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2964,58000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Тахтинское</w:t>
            </w:r>
            <w:proofErr w:type="spellEnd"/>
            <w:r>
              <w:rPr>
                <w:rFonts w:ascii="Times New Roman" w:eastAsia="Times New Roman" w:hAnsi="Times New Roman"/>
                <w:sz w:val="24"/>
                <w:szCs w:val="24"/>
                <w:lang w:eastAsia="ru-RU"/>
              </w:rPr>
              <w:t xml:space="preserve">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2586,30000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Тырское</w:t>
            </w:r>
            <w:proofErr w:type="spellEnd"/>
            <w:r>
              <w:rPr>
                <w:rFonts w:ascii="Times New Roman" w:eastAsia="Times New Roman" w:hAnsi="Times New Roman"/>
                <w:sz w:val="24"/>
                <w:szCs w:val="24"/>
                <w:lang w:eastAsia="ru-RU"/>
              </w:rPr>
              <w:t xml:space="preserve">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1635,52000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Ухта"</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892,93000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"Поселок Циммермановка"</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1179,69000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Итого:</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30900,00000</w:t>
            </w:r>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64"/>
        </w:trPr>
        <w:tc>
          <w:tcPr>
            <w:tcW w:w="9368" w:type="dxa"/>
            <w:gridSpan w:val="2"/>
            <w:noWrap/>
            <w:vAlign w:val="bottom"/>
            <w:hideMark/>
          </w:tcPr>
          <w:p w:rsidR="004B5F01" w:rsidRDefault="004B5F0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____________</w:t>
            </w:r>
          </w:p>
        </w:tc>
      </w:tr>
      <w:tr w:rsidR="004B5F01" w:rsidTr="004B5F01">
        <w:trPr>
          <w:trHeight w:val="288"/>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0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360"/>
        </w:trPr>
        <w:tc>
          <w:tcPr>
            <w:tcW w:w="7022" w:type="dxa"/>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Глава района</w:t>
            </w:r>
          </w:p>
        </w:tc>
        <w:tc>
          <w:tcPr>
            <w:tcW w:w="2346" w:type="dxa"/>
            <w:noWrap/>
            <w:vAlign w:val="bottom"/>
            <w:hideMark/>
          </w:tcPr>
          <w:p w:rsidR="004B5F01" w:rsidRDefault="004B5F01">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bl>
    <w:p w:rsidR="004B5F01" w:rsidRDefault="004B5F01" w:rsidP="004B5F01">
      <w:pPr>
        <w:spacing w:after="0" w:line="240" w:lineRule="auto"/>
        <w:rPr>
          <w:rFonts w:ascii="Times New Roman" w:eastAsia="Times New Roman" w:hAnsi="Times New Roman"/>
          <w:sz w:val="20"/>
          <w:szCs w:val="20"/>
          <w:lang w:eastAsia="ru-RU"/>
        </w:rPr>
        <w:sectPr w:rsidR="004B5F01">
          <w:pgSz w:w="11906" w:h="16838"/>
          <w:pgMar w:top="641" w:right="851" w:bottom="1134" w:left="1985" w:header="709" w:footer="709" w:gutter="0"/>
          <w:cols w:space="720"/>
        </w:sectPr>
      </w:pPr>
    </w:p>
    <w:tbl>
      <w:tblPr>
        <w:tblW w:w="11743" w:type="dxa"/>
        <w:tblInd w:w="-601" w:type="dxa"/>
        <w:tblLook w:val="04A0" w:firstRow="1" w:lastRow="0" w:firstColumn="1" w:lastColumn="0" w:noHBand="0" w:noVBand="1"/>
      </w:tblPr>
      <w:tblGrid>
        <w:gridCol w:w="5890"/>
        <w:gridCol w:w="2192"/>
        <w:gridCol w:w="2158"/>
        <w:gridCol w:w="314"/>
        <w:gridCol w:w="224"/>
        <w:gridCol w:w="108"/>
        <w:gridCol w:w="136"/>
        <w:gridCol w:w="145"/>
        <w:gridCol w:w="87"/>
        <w:gridCol w:w="228"/>
        <w:gridCol w:w="261"/>
      </w:tblGrid>
      <w:tr w:rsidR="004B5F01" w:rsidTr="004B5F01">
        <w:trPr>
          <w:gridAfter w:val="1"/>
          <w:wAfter w:w="261" w:type="dxa"/>
          <w:trHeight w:val="264"/>
        </w:trPr>
        <w:tc>
          <w:tcPr>
            <w:tcW w:w="10778" w:type="dxa"/>
            <w:gridSpan w:val="5"/>
            <w:noWrap/>
            <w:vAlign w:val="bottom"/>
            <w:hideMark/>
          </w:tcPr>
          <w:p w:rsidR="004B5F01" w:rsidRDefault="004B5F01">
            <w:pPr>
              <w:spacing w:after="0" w:line="240" w:lineRule="auto"/>
              <w:rPr>
                <w:sz w:val="20"/>
                <w:szCs w:val="20"/>
                <w:lang w:eastAsia="ru-RU"/>
              </w:rPr>
            </w:pPr>
          </w:p>
        </w:tc>
        <w:tc>
          <w:tcPr>
            <w:tcW w:w="704" w:type="dxa"/>
            <w:gridSpan w:val="5"/>
            <w:noWrap/>
            <w:vAlign w:val="bottom"/>
            <w:hideMark/>
          </w:tcPr>
          <w:p w:rsidR="004B5F01" w:rsidRDefault="004B5F01">
            <w:pPr>
              <w:spacing w:after="0" w:line="240" w:lineRule="auto"/>
              <w:rPr>
                <w:sz w:val="20"/>
                <w:szCs w:val="20"/>
                <w:lang w:eastAsia="ru-RU"/>
              </w:rPr>
            </w:pPr>
          </w:p>
        </w:tc>
      </w:tr>
      <w:tr w:rsidR="004B5F01" w:rsidTr="004B5F01">
        <w:trPr>
          <w:gridAfter w:val="1"/>
          <w:wAfter w:w="261" w:type="dxa"/>
          <w:trHeight w:val="264"/>
        </w:trPr>
        <w:tc>
          <w:tcPr>
            <w:tcW w:w="10778" w:type="dxa"/>
            <w:gridSpan w:val="5"/>
            <w:noWrap/>
            <w:vAlign w:val="bottom"/>
            <w:hideMark/>
          </w:tcPr>
          <w:p w:rsidR="004B5F01" w:rsidRDefault="004B5F01">
            <w:pPr>
              <w:spacing w:after="0" w:line="240" w:lineRule="auto"/>
              <w:rPr>
                <w:sz w:val="20"/>
                <w:szCs w:val="20"/>
                <w:lang w:eastAsia="ru-RU"/>
              </w:rPr>
            </w:pPr>
          </w:p>
        </w:tc>
        <w:tc>
          <w:tcPr>
            <w:tcW w:w="704" w:type="dxa"/>
            <w:gridSpan w:val="5"/>
            <w:noWrap/>
            <w:vAlign w:val="bottom"/>
            <w:hideMark/>
          </w:tcPr>
          <w:p w:rsidR="004B5F01" w:rsidRDefault="004B5F01">
            <w:pPr>
              <w:spacing w:after="0" w:line="240" w:lineRule="auto"/>
              <w:rPr>
                <w:sz w:val="20"/>
                <w:szCs w:val="20"/>
                <w:lang w:eastAsia="ru-RU"/>
              </w:rPr>
            </w:pPr>
          </w:p>
        </w:tc>
      </w:tr>
      <w:tr w:rsidR="004B5F01" w:rsidTr="004B5F01">
        <w:trPr>
          <w:gridAfter w:val="3"/>
          <w:wAfter w:w="576" w:type="dxa"/>
          <w:trHeight w:val="360"/>
        </w:trPr>
        <w:tc>
          <w:tcPr>
            <w:tcW w:w="11167" w:type="dxa"/>
            <w:gridSpan w:val="8"/>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13</w:t>
            </w:r>
          </w:p>
        </w:tc>
      </w:tr>
      <w:tr w:rsidR="004B5F01" w:rsidTr="004B5F01">
        <w:trPr>
          <w:gridAfter w:val="3"/>
          <w:wAfter w:w="576" w:type="dxa"/>
          <w:trHeight w:val="360"/>
        </w:trPr>
        <w:tc>
          <w:tcPr>
            <w:tcW w:w="11167" w:type="dxa"/>
            <w:gridSpan w:val="8"/>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w:t>
            </w:r>
          </w:p>
        </w:tc>
      </w:tr>
      <w:tr w:rsidR="004B5F01" w:rsidTr="004B5F01">
        <w:trPr>
          <w:gridAfter w:val="3"/>
          <w:wAfter w:w="576" w:type="dxa"/>
          <w:trHeight w:val="360"/>
        </w:trPr>
        <w:tc>
          <w:tcPr>
            <w:tcW w:w="11167" w:type="dxa"/>
            <w:gridSpan w:val="8"/>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tc>
      </w:tr>
      <w:tr w:rsidR="004B5F01" w:rsidTr="004B5F01">
        <w:trPr>
          <w:gridAfter w:val="3"/>
          <w:wAfter w:w="576" w:type="dxa"/>
          <w:trHeight w:val="360"/>
        </w:trPr>
        <w:tc>
          <w:tcPr>
            <w:tcW w:w="11167" w:type="dxa"/>
            <w:gridSpan w:val="8"/>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4B5F01" w:rsidTr="004B5F01">
        <w:trPr>
          <w:gridAfter w:val="2"/>
          <w:wAfter w:w="489" w:type="dxa"/>
          <w:trHeight w:val="312"/>
        </w:trPr>
        <w:tc>
          <w:tcPr>
            <w:tcW w:w="10554" w:type="dxa"/>
            <w:gridSpan w:val="4"/>
            <w:noWrap/>
            <w:vAlign w:val="bottom"/>
            <w:hideMark/>
          </w:tcPr>
          <w:p w:rsidR="004B5F01" w:rsidRDefault="004B5F01">
            <w:pPr>
              <w:spacing w:after="0" w:line="240" w:lineRule="auto"/>
              <w:rPr>
                <w:sz w:val="20"/>
                <w:szCs w:val="20"/>
                <w:lang w:eastAsia="ru-RU"/>
              </w:rPr>
            </w:pPr>
          </w:p>
        </w:tc>
        <w:tc>
          <w:tcPr>
            <w:tcW w:w="468" w:type="dxa"/>
            <w:gridSpan w:val="3"/>
            <w:noWrap/>
            <w:vAlign w:val="bottom"/>
            <w:hideMark/>
          </w:tcPr>
          <w:p w:rsidR="004B5F01" w:rsidRDefault="004B5F01">
            <w:pPr>
              <w:spacing w:after="0" w:line="240" w:lineRule="auto"/>
              <w:rPr>
                <w:sz w:val="20"/>
                <w:szCs w:val="20"/>
                <w:lang w:eastAsia="ru-RU"/>
              </w:rPr>
            </w:pPr>
          </w:p>
        </w:tc>
        <w:tc>
          <w:tcPr>
            <w:tcW w:w="232" w:type="dxa"/>
            <w:gridSpan w:val="2"/>
            <w:noWrap/>
            <w:vAlign w:val="bottom"/>
            <w:hideMark/>
          </w:tcPr>
          <w:p w:rsidR="004B5F01" w:rsidRDefault="004B5F01">
            <w:pPr>
              <w:spacing w:after="0" w:line="240" w:lineRule="auto"/>
              <w:rPr>
                <w:sz w:val="20"/>
                <w:szCs w:val="20"/>
                <w:lang w:eastAsia="ru-RU"/>
              </w:rPr>
            </w:pPr>
          </w:p>
        </w:tc>
      </w:tr>
      <w:tr w:rsidR="004B5F01" w:rsidTr="004B5F01">
        <w:trPr>
          <w:gridAfter w:val="2"/>
          <w:wAfter w:w="489" w:type="dxa"/>
          <w:trHeight w:val="279"/>
        </w:trPr>
        <w:tc>
          <w:tcPr>
            <w:tcW w:w="10554" w:type="dxa"/>
            <w:gridSpan w:val="4"/>
            <w:noWrap/>
            <w:vAlign w:val="bottom"/>
            <w:hideMark/>
          </w:tcPr>
          <w:p w:rsidR="004B5F01" w:rsidRDefault="004B5F01">
            <w:pPr>
              <w:spacing w:after="0" w:line="240" w:lineRule="auto"/>
              <w:rPr>
                <w:sz w:val="20"/>
                <w:szCs w:val="20"/>
                <w:lang w:eastAsia="ru-RU"/>
              </w:rPr>
            </w:pPr>
          </w:p>
        </w:tc>
        <w:tc>
          <w:tcPr>
            <w:tcW w:w="468" w:type="dxa"/>
            <w:gridSpan w:val="3"/>
            <w:noWrap/>
            <w:vAlign w:val="bottom"/>
            <w:hideMark/>
          </w:tcPr>
          <w:p w:rsidR="004B5F01" w:rsidRDefault="004B5F01">
            <w:pPr>
              <w:spacing w:after="0" w:line="240" w:lineRule="auto"/>
              <w:rPr>
                <w:sz w:val="20"/>
                <w:szCs w:val="20"/>
                <w:lang w:eastAsia="ru-RU"/>
              </w:rPr>
            </w:pPr>
          </w:p>
        </w:tc>
        <w:tc>
          <w:tcPr>
            <w:tcW w:w="232" w:type="dxa"/>
            <w:gridSpan w:val="2"/>
            <w:noWrap/>
            <w:vAlign w:val="bottom"/>
            <w:hideMark/>
          </w:tcPr>
          <w:p w:rsidR="004B5F01" w:rsidRDefault="004B5F01">
            <w:pPr>
              <w:spacing w:after="0" w:line="240" w:lineRule="auto"/>
              <w:rPr>
                <w:sz w:val="20"/>
                <w:szCs w:val="20"/>
                <w:lang w:eastAsia="ru-RU"/>
              </w:rPr>
            </w:pPr>
          </w:p>
        </w:tc>
      </w:tr>
      <w:tr w:rsidR="004B5F01" w:rsidTr="004B5F01">
        <w:trPr>
          <w:gridAfter w:val="3"/>
          <w:wAfter w:w="576" w:type="dxa"/>
          <w:trHeight w:val="390"/>
        </w:trPr>
        <w:tc>
          <w:tcPr>
            <w:tcW w:w="11167" w:type="dxa"/>
            <w:gridSpan w:val="8"/>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Распределение</w:t>
            </w:r>
          </w:p>
        </w:tc>
      </w:tr>
      <w:tr w:rsidR="004B5F01" w:rsidTr="004B5F01">
        <w:trPr>
          <w:gridAfter w:val="3"/>
          <w:wAfter w:w="576" w:type="dxa"/>
          <w:trHeight w:val="315"/>
        </w:trPr>
        <w:tc>
          <w:tcPr>
            <w:tcW w:w="11167" w:type="dxa"/>
            <w:gridSpan w:val="8"/>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иных межбюджетных трансфертов,  передаваемых                   </w:t>
            </w:r>
          </w:p>
        </w:tc>
      </w:tr>
      <w:tr w:rsidR="004B5F01" w:rsidTr="004B5F01">
        <w:trPr>
          <w:gridAfter w:val="3"/>
          <w:wAfter w:w="576" w:type="dxa"/>
          <w:trHeight w:val="348"/>
        </w:trPr>
        <w:tc>
          <w:tcPr>
            <w:tcW w:w="11167" w:type="dxa"/>
            <w:gridSpan w:val="8"/>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из бюджета Ульчского муниципального района </w:t>
            </w:r>
          </w:p>
        </w:tc>
      </w:tr>
      <w:tr w:rsidR="004B5F01" w:rsidTr="004B5F01">
        <w:trPr>
          <w:gridAfter w:val="3"/>
          <w:wAfter w:w="576" w:type="dxa"/>
          <w:trHeight w:val="348"/>
        </w:trPr>
        <w:tc>
          <w:tcPr>
            <w:tcW w:w="11167" w:type="dxa"/>
            <w:gridSpan w:val="8"/>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бюджетам сельских поселений </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на плановый период 2016 и 2017 годов</w:t>
            </w:r>
          </w:p>
        </w:tc>
      </w:tr>
      <w:tr w:rsidR="004B5F01" w:rsidTr="004B5F01">
        <w:trPr>
          <w:gridAfter w:val="1"/>
          <w:wAfter w:w="261" w:type="dxa"/>
          <w:trHeight w:val="312"/>
        </w:trPr>
        <w:tc>
          <w:tcPr>
            <w:tcW w:w="5890" w:type="dxa"/>
            <w:noWrap/>
            <w:vAlign w:val="bottom"/>
            <w:hideMark/>
          </w:tcPr>
          <w:p w:rsidR="004B5F01" w:rsidRDefault="004B5F01">
            <w:pPr>
              <w:spacing w:after="0" w:line="240" w:lineRule="auto"/>
              <w:rPr>
                <w:sz w:val="20"/>
                <w:szCs w:val="20"/>
                <w:lang w:eastAsia="ru-RU"/>
              </w:rPr>
            </w:pPr>
          </w:p>
        </w:tc>
        <w:tc>
          <w:tcPr>
            <w:tcW w:w="4996" w:type="dxa"/>
            <w:gridSpan w:val="5"/>
            <w:noWrap/>
            <w:vAlign w:val="bottom"/>
          </w:tcPr>
          <w:p w:rsidR="004B5F01" w:rsidRDefault="004B5F01">
            <w:pPr>
              <w:spacing w:after="0" w:line="240" w:lineRule="auto"/>
              <w:jc w:val="center"/>
              <w:rPr>
                <w:rFonts w:ascii="Times New Roman" w:eastAsia="Times New Roman" w:hAnsi="Times New Roman"/>
                <w:sz w:val="20"/>
                <w:szCs w:val="20"/>
                <w:lang w:eastAsia="ru-RU"/>
              </w:rPr>
            </w:pPr>
          </w:p>
        </w:tc>
        <w:tc>
          <w:tcPr>
            <w:tcW w:w="596" w:type="dxa"/>
            <w:gridSpan w:val="4"/>
            <w:noWrap/>
            <w:vAlign w:val="bottom"/>
            <w:hideMark/>
          </w:tcPr>
          <w:p w:rsidR="004B5F01" w:rsidRDefault="004B5F01">
            <w:pPr>
              <w:spacing w:after="0" w:line="240" w:lineRule="auto"/>
              <w:rPr>
                <w:sz w:val="20"/>
                <w:szCs w:val="20"/>
                <w:lang w:eastAsia="ru-RU"/>
              </w:rPr>
            </w:pPr>
          </w:p>
        </w:tc>
      </w:tr>
      <w:tr w:rsidR="004B5F01" w:rsidTr="004B5F01">
        <w:trPr>
          <w:gridAfter w:val="1"/>
          <w:wAfter w:w="261" w:type="dxa"/>
          <w:trHeight w:val="312"/>
        </w:trPr>
        <w:tc>
          <w:tcPr>
            <w:tcW w:w="5890" w:type="dxa"/>
            <w:noWrap/>
            <w:vAlign w:val="bottom"/>
            <w:hideMark/>
          </w:tcPr>
          <w:p w:rsidR="004B5F01" w:rsidRDefault="004B5F01">
            <w:pPr>
              <w:spacing w:after="0" w:line="240" w:lineRule="auto"/>
              <w:rPr>
                <w:sz w:val="20"/>
                <w:szCs w:val="20"/>
                <w:lang w:eastAsia="ru-RU"/>
              </w:rPr>
            </w:pPr>
          </w:p>
        </w:tc>
        <w:tc>
          <w:tcPr>
            <w:tcW w:w="4996" w:type="dxa"/>
            <w:gridSpan w:val="5"/>
            <w:noWrap/>
            <w:vAlign w:val="bottom"/>
            <w:hideMark/>
          </w:tcPr>
          <w:p w:rsidR="004B5F01" w:rsidRDefault="004B5F01">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                                       (тыс. рублей)</w:t>
            </w:r>
          </w:p>
        </w:tc>
        <w:tc>
          <w:tcPr>
            <w:tcW w:w="596" w:type="dxa"/>
            <w:gridSpan w:val="4"/>
            <w:noWrap/>
            <w:vAlign w:val="bottom"/>
            <w:hideMark/>
          </w:tcPr>
          <w:p w:rsidR="004B5F01" w:rsidRDefault="004B5F01">
            <w:pPr>
              <w:spacing w:after="0" w:line="240" w:lineRule="auto"/>
              <w:ind w:left="-391" w:firstLine="391"/>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B5F01" w:rsidTr="004B5F01">
        <w:trPr>
          <w:gridAfter w:val="8"/>
          <w:wAfter w:w="1503" w:type="dxa"/>
          <w:trHeight w:val="312"/>
        </w:trPr>
        <w:tc>
          <w:tcPr>
            <w:tcW w:w="5890" w:type="dxa"/>
            <w:vMerge w:val="restart"/>
            <w:tcBorders>
              <w:top w:val="single" w:sz="4" w:space="0" w:color="auto"/>
              <w:left w:val="single" w:sz="4" w:space="0" w:color="auto"/>
              <w:bottom w:val="single" w:sz="4" w:space="0" w:color="000000"/>
              <w:right w:val="single" w:sz="4" w:space="0" w:color="auto"/>
            </w:tcBorders>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сельского поселения</w:t>
            </w:r>
          </w:p>
        </w:tc>
        <w:tc>
          <w:tcPr>
            <w:tcW w:w="4350" w:type="dxa"/>
            <w:gridSpan w:val="2"/>
            <w:tcBorders>
              <w:top w:val="single" w:sz="4" w:space="0" w:color="auto"/>
              <w:left w:val="nil"/>
              <w:bottom w:val="single" w:sz="4" w:space="0" w:color="auto"/>
              <w:right w:val="single" w:sz="4" w:space="0" w:color="000000"/>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w:t>
            </w:r>
          </w:p>
        </w:tc>
      </w:tr>
      <w:tr w:rsidR="004B5F01" w:rsidTr="004B5F01">
        <w:trPr>
          <w:gridAfter w:val="8"/>
          <w:wAfter w:w="1503" w:type="dxa"/>
          <w:trHeight w:val="312"/>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4B5F01" w:rsidRDefault="004B5F01">
            <w:pPr>
              <w:spacing w:after="0" w:line="240" w:lineRule="auto"/>
              <w:rPr>
                <w:rFonts w:ascii="Times New Roman" w:eastAsia="Times New Roman" w:hAnsi="Times New Roman"/>
                <w:sz w:val="24"/>
                <w:szCs w:val="24"/>
                <w:lang w:eastAsia="ru-RU"/>
              </w:rPr>
            </w:pP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2016 год</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2017 год</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Булава"</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1119,65000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855,09000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Быстринское</w:t>
            </w:r>
            <w:proofErr w:type="spellEnd"/>
            <w:r>
              <w:rPr>
                <w:rFonts w:ascii="Times New Roman" w:eastAsia="Times New Roman" w:hAnsi="Times New Roman"/>
                <w:sz w:val="24"/>
                <w:szCs w:val="24"/>
                <w:lang w:eastAsia="ru-RU"/>
              </w:rPr>
              <w:t xml:space="preserve">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1451,59000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1415,91000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w:t>
            </w:r>
            <w:proofErr w:type="gramStart"/>
            <w:r>
              <w:rPr>
                <w:rFonts w:ascii="Times New Roman" w:eastAsia="Times New Roman" w:hAnsi="Times New Roman"/>
                <w:sz w:val="24"/>
                <w:szCs w:val="24"/>
                <w:lang w:eastAsia="ru-RU"/>
              </w:rPr>
              <w:t xml:space="preserve"> Д</w:t>
            </w:r>
            <w:proofErr w:type="gramEnd"/>
            <w:r>
              <w:rPr>
                <w:rFonts w:ascii="Times New Roman" w:eastAsia="Times New Roman" w:hAnsi="Times New Roman"/>
                <w:sz w:val="24"/>
                <w:szCs w:val="24"/>
                <w:lang w:eastAsia="ru-RU"/>
              </w:rPr>
              <w:t>уди"</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2973,56000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2949,29000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Калиновка"</w:t>
            </w:r>
          </w:p>
        </w:tc>
        <w:tc>
          <w:tcPr>
            <w:tcW w:w="2192"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1585,01000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1565,68000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Киселевское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2337,57000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2154,74000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Мариинское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2783,46000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2661,25000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Нижняя Гавань"</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1458,49000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1422,40000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Савинское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903,66000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847,72000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Санниковское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2711,12000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2668,65000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Солонцовское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1227,79000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1169,55000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Софийск"</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2270,74000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2134,76000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Сусанинское</w:t>
            </w:r>
            <w:proofErr w:type="spellEnd"/>
            <w:r>
              <w:rPr>
                <w:rFonts w:ascii="Times New Roman" w:eastAsia="Times New Roman" w:hAnsi="Times New Roman"/>
                <w:sz w:val="24"/>
                <w:szCs w:val="24"/>
                <w:lang w:eastAsia="ru-RU"/>
              </w:rPr>
              <w:t xml:space="preserve">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2652,69000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2342,08000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Тахтинское</w:t>
            </w:r>
            <w:proofErr w:type="spellEnd"/>
            <w:r>
              <w:rPr>
                <w:rFonts w:ascii="Times New Roman" w:eastAsia="Times New Roman" w:hAnsi="Times New Roman"/>
                <w:sz w:val="24"/>
                <w:szCs w:val="24"/>
                <w:lang w:eastAsia="ru-RU"/>
              </w:rPr>
              <w:t xml:space="preserve">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2548,75000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2516,00000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Тырское</w:t>
            </w:r>
            <w:proofErr w:type="spellEnd"/>
            <w:r>
              <w:rPr>
                <w:rFonts w:ascii="Times New Roman" w:eastAsia="Times New Roman" w:hAnsi="Times New Roman"/>
                <w:sz w:val="24"/>
                <w:szCs w:val="24"/>
                <w:lang w:eastAsia="ru-RU"/>
              </w:rPr>
              <w:t xml:space="preserve">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1523,95000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1411,95000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Ухта"</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876,31000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857,89000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"Поселок Циммермановка"</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798,49000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514,23000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Итого:</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29222,83000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27487,19000</w:t>
            </w:r>
          </w:p>
        </w:tc>
      </w:tr>
      <w:tr w:rsidR="004B5F01" w:rsidTr="004B5F01">
        <w:trPr>
          <w:gridAfter w:val="8"/>
          <w:wAfter w:w="1503" w:type="dxa"/>
          <w:trHeight w:val="264"/>
        </w:trPr>
        <w:tc>
          <w:tcPr>
            <w:tcW w:w="5890" w:type="dxa"/>
            <w:noWrap/>
            <w:vAlign w:val="bottom"/>
            <w:hideMark/>
          </w:tcPr>
          <w:p w:rsidR="004B5F01" w:rsidRDefault="004B5F01">
            <w:pPr>
              <w:spacing w:after="0" w:line="240" w:lineRule="auto"/>
              <w:rPr>
                <w:sz w:val="20"/>
                <w:szCs w:val="20"/>
                <w:lang w:eastAsia="ru-RU"/>
              </w:rPr>
            </w:pPr>
          </w:p>
        </w:tc>
        <w:tc>
          <w:tcPr>
            <w:tcW w:w="2192" w:type="dxa"/>
            <w:noWrap/>
            <w:vAlign w:val="bottom"/>
            <w:hideMark/>
          </w:tcPr>
          <w:p w:rsidR="004B5F01" w:rsidRDefault="004B5F01">
            <w:pPr>
              <w:spacing w:after="0" w:line="240" w:lineRule="auto"/>
              <w:rPr>
                <w:sz w:val="20"/>
                <w:szCs w:val="20"/>
                <w:lang w:eastAsia="ru-RU"/>
              </w:rPr>
            </w:pPr>
          </w:p>
        </w:tc>
        <w:tc>
          <w:tcPr>
            <w:tcW w:w="2158" w:type="dxa"/>
            <w:noWrap/>
            <w:vAlign w:val="bottom"/>
            <w:hideMark/>
          </w:tcPr>
          <w:p w:rsidR="004B5F01" w:rsidRDefault="004B5F01">
            <w:pPr>
              <w:spacing w:after="0" w:line="240" w:lineRule="auto"/>
              <w:rPr>
                <w:sz w:val="20"/>
                <w:szCs w:val="20"/>
                <w:lang w:eastAsia="ru-RU"/>
              </w:rPr>
            </w:pPr>
          </w:p>
        </w:tc>
      </w:tr>
      <w:tr w:rsidR="004B5F01" w:rsidTr="004B5F01">
        <w:trPr>
          <w:gridAfter w:val="8"/>
          <w:wAfter w:w="1503" w:type="dxa"/>
          <w:trHeight w:val="264"/>
        </w:trPr>
        <w:tc>
          <w:tcPr>
            <w:tcW w:w="8082" w:type="dxa"/>
            <w:gridSpan w:val="2"/>
            <w:noWrap/>
            <w:vAlign w:val="bottom"/>
            <w:hideMark/>
          </w:tcPr>
          <w:p w:rsidR="004B5F01" w:rsidRDefault="004B5F0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____________</w:t>
            </w:r>
          </w:p>
        </w:tc>
        <w:tc>
          <w:tcPr>
            <w:tcW w:w="2158" w:type="dxa"/>
            <w:noWrap/>
            <w:vAlign w:val="bottom"/>
            <w:hideMark/>
          </w:tcPr>
          <w:p w:rsidR="004B5F01" w:rsidRDefault="004B5F01">
            <w:pPr>
              <w:spacing w:after="0" w:line="240" w:lineRule="auto"/>
              <w:rPr>
                <w:sz w:val="20"/>
                <w:szCs w:val="20"/>
                <w:lang w:eastAsia="ru-RU"/>
              </w:rPr>
            </w:pPr>
          </w:p>
        </w:tc>
      </w:tr>
      <w:tr w:rsidR="004B5F01" w:rsidTr="004B5F01">
        <w:trPr>
          <w:trHeight w:val="288"/>
        </w:trPr>
        <w:tc>
          <w:tcPr>
            <w:tcW w:w="10240" w:type="dxa"/>
            <w:gridSpan w:val="3"/>
            <w:noWrap/>
            <w:vAlign w:val="bottom"/>
            <w:hideMark/>
          </w:tcPr>
          <w:p w:rsidR="004B5F01" w:rsidRDefault="004B5F01">
            <w:pPr>
              <w:spacing w:after="0" w:line="240" w:lineRule="auto"/>
              <w:rPr>
                <w:sz w:val="20"/>
                <w:szCs w:val="20"/>
                <w:lang w:eastAsia="ru-RU"/>
              </w:rPr>
            </w:pPr>
          </w:p>
        </w:tc>
        <w:tc>
          <w:tcPr>
            <w:tcW w:w="782" w:type="dxa"/>
            <w:gridSpan w:val="4"/>
            <w:noWrap/>
            <w:vAlign w:val="bottom"/>
            <w:hideMark/>
          </w:tcPr>
          <w:p w:rsidR="004B5F01" w:rsidRDefault="004B5F01">
            <w:pPr>
              <w:spacing w:after="0" w:line="240" w:lineRule="auto"/>
              <w:rPr>
                <w:sz w:val="20"/>
                <w:szCs w:val="20"/>
                <w:lang w:eastAsia="ru-RU"/>
              </w:rPr>
            </w:pPr>
          </w:p>
        </w:tc>
        <w:tc>
          <w:tcPr>
            <w:tcW w:w="721" w:type="dxa"/>
            <w:gridSpan w:val="4"/>
            <w:noWrap/>
            <w:vAlign w:val="bottom"/>
            <w:hideMark/>
          </w:tcPr>
          <w:p w:rsidR="004B5F01" w:rsidRDefault="004B5F01">
            <w:pPr>
              <w:spacing w:after="0" w:line="240" w:lineRule="auto"/>
              <w:rPr>
                <w:sz w:val="20"/>
                <w:szCs w:val="20"/>
                <w:lang w:eastAsia="ru-RU"/>
              </w:rPr>
            </w:pPr>
          </w:p>
        </w:tc>
      </w:tr>
      <w:tr w:rsidR="004B5F01" w:rsidTr="004B5F01">
        <w:trPr>
          <w:trHeight w:val="204"/>
        </w:trPr>
        <w:tc>
          <w:tcPr>
            <w:tcW w:w="10240" w:type="dxa"/>
            <w:gridSpan w:val="3"/>
            <w:noWrap/>
            <w:vAlign w:val="bottom"/>
            <w:hideMark/>
          </w:tcPr>
          <w:p w:rsidR="004B5F01" w:rsidRDefault="004B5F01">
            <w:pPr>
              <w:spacing w:after="0" w:line="240" w:lineRule="auto"/>
              <w:rPr>
                <w:sz w:val="20"/>
                <w:szCs w:val="20"/>
                <w:lang w:eastAsia="ru-RU"/>
              </w:rPr>
            </w:pPr>
          </w:p>
        </w:tc>
        <w:tc>
          <w:tcPr>
            <w:tcW w:w="782" w:type="dxa"/>
            <w:gridSpan w:val="4"/>
            <w:noWrap/>
            <w:vAlign w:val="bottom"/>
            <w:hideMark/>
          </w:tcPr>
          <w:p w:rsidR="004B5F01" w:rsidRDefault="004B5F01">
            <w:pPr>
              <w:spacing w:after="0" w:line="240" w:lineRule="auto"/>
              <w:rPr>
                <w:sz w:val="20"/>
                <w:szCs w:val="20"/>
                <w:lang w:eastAsia="ru-RU"/>
              </w:rPr>
            </w:pPr>
          </w:p>
        </w:tc>
        <w:tc>
          <w:tcPr>
            <w:tcW w:w="721" w:type="dxa"/>
            <w:gridSpan w:val="4"/>
            <w:noWrap/>
            <w:vAlign w:val="bottom"/>
            <w:hideMark/>
          </w:tcPr>
          <w:p w:rsidR="004B5F01" w:rsidRDefault="004B5F01">
            <w:pPr>
              <w:spacing w:after="0" w:line="240" w:lineRule="auto"/>
              <w:rPr>
                <w:sz w:val="20"/>
                <w:szCs w:val="20"/>
                <w:lang w:eastAsia="ru-RU"/>
              </w:rPr>
            </w:pPr>
          </w:p>
        </w:tc>
      </w:tr>
      <w:tr w:rsidR="004B5F01" w:rsidTr="004B5F01">
        <w:trPr>
          <w:gridAfter w:val="1"/>
          <w:wAfter w:w="261" w:type="dxa"/>
          <w:trHeight w:val="360"/>
        </w:trPr>
        <w:tc>
          <w:tcPr>
            <w:tcW w:w="11482" w:type="dxa"/>
            <w:gridSpan w:val="10"/>
            <w:noWrap/>
            <w:vAlign w:val="bottom"/>
            <w:hideMark/>
          </w:tcPr>
          <w:p w:rsidR="004B5F01" w:rsidRDefault="004B5F01">
            <w:pPr>
              <w:spacing w:after="0" w:line="240" w:lineRule="auto"/>
              <w:ind w:right="1167"/>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района                                                                                                   Ю.Л. </w:t>
            </w:r>
            <w:proofErr w:type="spellStart"/>
            <w:r>
              <w:rPr>
                <w:rFonts w:ascii="Times New Roman" w:eastAsia="Times New Roman" w:hAnsi="Times New Roman"/>
                <w:sz w:val="28"/>
                <w:szCs w:val="28"/>
                <w:lang w:eastAsia="ru-RU"/>
              </w:rPr>
              <w:t>Данкан</w:t>
            </w:r>
            <w:proofErr w:type="spellEnd"/>
          </w:p>
        </w:tc>
      </w:tr>
      <w:tr w:rsidR="004B5F01" w:rsidTr="004B5F01">
        <w:trPr>
          <w:gridAfter w:val="1"/>
          <w:wAfter w:w="261" w:type="dxa"/>
          <w:trHeight w:val="264"/>
        </w:trPr>
        <w:tc>
          <w:tcPr>
            <w:tcW w:w="10778" w:type="dxa"/>
            <w:gridSpan w:val="5"/>
            <w:noWrap/>
            <w:vAlign w:val="bottom"/>
            <w:hideMark/>
          </w:tcPr>
          <w:p w:rsidR="004B5F01" w:rsidRDefault="004B5F01">
            <w:pPr>
              <w:spacing w:after="0" w:line="240" w:lineRule="auto"/>
              <w:rPr>
                <w:sz w:val="20"/>
                <w:szCs w:val="20"/>
                <w:lang w:eastAsia="ru-RU"/>
              </w:rPr>
            </w:pPr>
          </w:p>
        </w:tc>
        <w:tc>
          <w:tcPr>
            <w:tcW w:w="704" w:type="dxa"/>
            <w:gridSpan w:val="5"/>
            <w:noWrap/>
            <w:vAlign w:val="bottom"/>
            <w:hideMark/>
          </w:tcPr>
          <w:p w:rsidR="004B5F01" w:rsidRDefault="004B5F01">
            <w:pPr>
              <w:spacing w:after="0" w:line="240" w:lineRule="auto"/>
              <w:rPr>
                <w:sz w:val="20"/>
                <w:szCs w:val="20"/>
                <w:lang w:eastAsia="ru-RU"/>
              </w:rPr>
            </w:pPr>
          </w:p>
        </w:tc>
      </w:tr>
      <w:tr w:rsidR="004B5F01" w:rsidTr="004B5F01">
        <w:trPr>
          <w:gridAfter w:val="2"/>
          <w:wAfter w:w="489" w:type="dxa"/>
          <w:trHeight w:val="360"/>
        </w:trPr>
        <w:tc>
          <w:tcPr>
            <w:tcW w:w="10554" w:type="dxa"/>
            <w:gridSpan w:val="4"/>
            <w:noWrap/>
            <w:vAlign w:val="bottom"/>
          </w:tcPr>
          <w:p w:rsidR="004B5F01" w:rsidRDefault="004B5F01">
            <w:pPr>
              <w:spacing w:after="0" w:line="240" w:lineRule="auto"/>
              <w:jc w:val="both"/>
              <w:rPr>
                <w:rFonts w:ascii="Times New Roman" w:eastAsia="Times New Roman" w:hAnsi="Times New Roman"/>
                <w:sz w:val="28"/>
                <w:szCs w:val="28"/>
                <w:lang w:eastAsia="ru-RU"/>
              </w:rPr>
            </w:pPr>
          </w:p>
          <w:p w:rsidR="004B5F01" w:rsidRDefault="004B5F01">
            <w:pPr>
              <w:spacing w:after="0" w:line="240" w:lineRule="auto"/>
              <w:jc w:val="both"/>
              <w:rPr>
                <w:rFonts w:ascii="Times New Roman" w:eastAsia="Times New Roman" w:hAnsi="Times New Roman"/>
                <w:sz w:val="28"/>
                <w:szCs w:val="28"/>
                <w:lang w:eastAsia="ru-RU"/>
              </w:rPr>
            </w:pPr>
          </w:p>
          <w:p w:rsidR="004B5F01" w:rsidRDefault="004B5F01">
            <w:pPr>
              <w:spacing w:after="0" w:line="240" w:lineRule="auto"/>
              <w:jc w:val="both"/>
              <w:rPr>
                <w:rFonts w:ascii="Times New Roman" w:eastAsia="Times New Roman" w:hAnsi="Times New Roman"/>
                <w:sz w:val="28"/>
                <w:szCs w:val="28"/>
                <w:lang w:eastAsia="ru-RU"/>
              </w:rPr>
            </w:pPr>
          </w:p>
          <w:p w:rsidR="004B5F01" w:rsidRDefault="004B5F01">
            <w:pPr>
              <w:spacing w:after="0" w:line="240" w:lineRule="auto"/>
              <w:jc w:val="both"/>
              <w:rPr>
                <w:rFonts w:ascii="Times New Roman" w:eastAsia="Times New Roman" w:hAnsi="Times New Roman"/>
                <w:sz w:val="28"/>
                <w:szCs w:val="28"/>
                <w:lang w:eastAsia="ru-RU"/>
              </w:rPr>
            </w:pPr>
          </w:p>
          <w:p w:rsidR="004B5F01" w:rsidRDefault="004B5F01">
            <w:pPr>
              <w:spacing w:after="0" w:line="240" w:lineRule="auto"/>
              <w:jc w:val="both"/>
              <w:rPr>
                <w:rFonts w:ascii="Times New Roman" w:eastAsia="Times New Roman" w:hAnsi="Times New Roman"/>
                <w:sz w:val="28"/>
                <w:szCs w:val="28"/>
                <w:lang w:eastAsia="ru-RU"/>
              </w:rPr>
            </w:pPr>
          </w:p>
          <w:p w:rsidR="004B5F01" w:rsidRDefault="004B5F01">
            <w:pPr>
              <w:spacing w:after="0" w:line="240" w:lineRule="auto"/>
              <w:jc w:val="both"/>
              <w:rPr>
                <w:rFonts w:ascii="Times New Roman" w:eastAsia="Times New Roman" w:hAnsi="Times New Roman"/>
                <w:sz w:val="28"/>
                <w:szCs w:val="28"/>
                <w:lang w:eastAsia="ru-RU"/>
              </w:rPr>
            </w:pPr>
          </w:p>
          <w:tbl>
            <w:tblPr>
              <w:tblW w:w="9623" w:type="dxa"/>
              <w:jc w:val="center"/>
              <w:tblLook w:val="04A0" w:firstRow="1" w:lastRow="0" w:firstColumn="1" w:lastColumn="0" w:noHBand="0" w:noVBand="1"/>
            </w:tblPr>
            <w:tblGrid>
              <w:gridCol w:w="769"/>
              <w:gridCol w:w="2652"/>
              <w:gridCol w:w="4356"/>
              <w:gridCol w:w="1846"/>
            </w:tblGrid>
            <w:tr w:rsidR="004B5F01">
              <w:trPr>
                <w:trHeight w:val="522"/>
                <w:jc w:val="center"/>
              </w:trPr>
              <w:tc>
                <w:tcPr>
                  <w:tcW w:w="9623" w:type="dxa"/>
                  <w:gridSpan w:val="4"/>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14</w:t>
                  </w:r>
                </w:p>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w:t>
                  </w:r>
                </w:p>
              </w:tc>
            </w:tr>
            <w:tr w:rsidR="004B5F01">
              <w:trPr>
                <w:trHeight w:val="360"/>
                <w:jc w:val="center"/>
              </w:trPr>
              <w:tc>
                <w:tcPr>
                  <w:tcW w:w="9623" w:type="dxa"/>
                  <w:gridSpan w:val="4"/>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4B5F01">
              <w:trPr>
                <w:trHeight w:val="294"/>
                <w:jc w:val="center"/>
              </w:trPr>
              <w:tc>
                <w:tcPr>
                  <w:tcW w:w="9623" w:type="dxa"/>
                  <w:gridSpan w:val="4"/>
                  <w:noWrap/>
                  <w:vAlign w:val="bottom"/>
                  <w:hideMark/>
                </w:tcPr>
                <w:p w:rsidR="004B5F01" w:rsidRDefault="004B5F0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ПЛАН</w:t>
                  </w:r>
                </w:p>
              </w:tc>
            </w:tr>
            <w:tr w:rsidR="004B5F01">
              <w:trPr>
                <w:trHeight w:val="822"/>
                <w:jc w:val="center"/>
              </w:trPr>
              <w:tc>
                <w:tcPr>
                  <w:tcW w:w="9623" w:type="dxa"/>
                  <w:gridSpan w:val="4"/>
                  <w:vAlign w:val="bottom"/>
                  <w:hideMark/>
                </w:tcPr>
                <w:p w:rsidR="004B5F01" w:rsidRDefault="004B5F0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финансирования расходов дорожного фонда</w:t>
                  </w:r>
                </w:p>
                <w:p w:rsidR="004B5F01" w:rsidRDefault="004B5F0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xml:space="preserve"> Ульчского муниципального района Хабаровского края на 2015 год</w:t>
                  </w:r>
                </w:p>
              </w:tc>
            </w:tr>
            <w:tr w:rsidR="004B5F01">
              <w:trPr>
                <w:trHeight w:val="372"/>
                <w:jc w:val="center"/>
              </w:trPr>
              <w:tc>
                <w:tcPr>
                  <w:tcW w:w="9623" w:type="dxa"/>
                  <w:gridSpan w:val="4"/>
                  <w:tcBorders>
                    <w:top w:val="nil"/>
                    <w:left w:val="nil"/>
                    <w:bottom w:val="single" w:sz="4" w:space="0" w:color="auto"/>
                    <w:right w:val="nil"/>
                  </w:tcBorders>
                  <w:noWrap/>
                  <w:vAlign w:val="bottom"/>
                  <w:hideMark/>
                </w:tcPr>
                <w:p w:rsidR="004B5F01" w:rsidRDefault="004B5F01">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 xml:space="preserve">                                     (тыс. рублей)</w:t>
                  </w:r>
                </w:p>
              </w:tc>
            </w:tr>
            <w:tr w:rsidR="004B5F01">
              <w:trPr>
                <w:trHeight w:val="636"/>
                <w:jc w:val="center"/>
              </w:trPr>
              <w:tc>
                <w:tcPr>
                  <w:tcW w:w="769" w:type="dxa"/>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roofErr w:type="gramStart"/>
                  <w:r>
                    <w:rPr>
                      <w:rFonts w:ascii="Times New Roman" w:eastAsia="Times New Roman" w:hAnsi="Times New Roman"/>
                      <w:color w:val="000000"/>
                      <w:sz w:val="24"/>
                      <w:szCs w:val="24"/>
                      <w:lang w:eastAsia="ru-RU"/>
                    </w:rPr>
                    <w:t>п</w:t>
                  </w:r>
                  <w:proofErr w:type="gramEnd"/>
                  <w:r>
                    <w:rPr>
                      <w:rFonts w:ascii="Times New Roman" w:eastAsia="Times New Roman" w:hAnsi="Times New Roman"/>
                      <w:color w:val="000000"/>
                      <w:sz w:val="24"/>
                      <w:szCs w:val="24"/>
                      <w:lang w:eastAsia="ru-RU"/>
                    </w:rPr>
                    <w:t>/п</w:t>
                  </w:r>
                </w:p>
              </w:tc>
              <w:tc>
                <w:tcPr>
                  <w:tcW w:w="7008" w:type="dxa"/>
                  <w:gridSpan w:val="2"/>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Наименование показателей</w:t>
                  </w:r>
                </w:p>
              </w:tc>
              <w:tc>
                <w:tcPr>
                  <w:tcW w:w="1846" w:type="dxa"/>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Сумма</w:t>
                  </w:r>
                </w:p>
              </w:tc>
            </w:tr>
            <w:tr w:rsidR="004B5F01">
              <w:trPr>
                <w:trHeight w:val="324"/>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3</w:t>
                  </w:r>
                </w:p>
              </w:tc>
            </w:tr>
            <w:tr w:rsidR="004B5F01">
              <w:trPr>
                <w:trHeight w:val="324"/>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eastAsia="Times New Roman"/>
                      <w:color w:val="000000"/>
                      <w:lang w:eastAsia="ru-RU"/>
                    </w:rPr>
                  </w:pPr>
                  <w:r>
                    <w:rPr>
                      <w:rFonts w:eastAsia="Times New Roman"/>
                      <w:color w:val="000000"/>
                      <w:lang w:eastAsia="ru-RU"/>
                    </w:rPr>
                    <w:t> </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РАСХОДЫ - всего:                                            </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17942,06200</w:t>
                  </w:r>
                </w:p>
              </w:tc>
            </w:tr>
            <w:tr w:rsidR="004B5F01">
              <w:trPr>
                <w:trHeight w:val="372"/>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eastAsia="Times New Roman"/>
                      <w:color w:val="000000"/>
                      <w:lang w:eastAsia="ru-RU"/>
                    </w:rPr>
                  </w:pPr>
                  <w:r>
                    <w:rPr>
                      <w:rFonts w:eastAsia="Times New Roman"/>
                      <w:color w:val="000000"/>
                      <w:lang w:eastAsia="ru-RU"/>
                    </w:rPr>
                    <w:t> </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 том числе:                                                </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4B5F01">
              <w:trPr>
                <w:trHeight w:val="420"/>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Резерв средств дорожного фонда                              </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358,84124</w:t>
                  </w:r>
                </w:p>
              </w:tc>
            </w:tr>
            <w:tr w:rsidR="004B5F01">
              <w:trPr>
                <w:trHeight w:val="1541"/>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(переходящие объекты)</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407"/>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(вновь начинаемые объекты)</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130"/>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Капитальный 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835"/>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Ремонт автомобильных дорог общего пользования между населенными пунктами в границах Ульчского муниципального района</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835"/>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Содержание автомобильных дорог, автозимников и ледовых переправ общего пользования между населенными пунктами в границах Ульчского муниципального района</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17583,22076</w:t>
                  </w:r>
                </w:p>
              </w:tc>
            </w:tr>
            <w:tr w:rsidR="004B5F01">
              <w:trPr>
                <w:trHeight w:val="832"/>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Приобретение и поставка специализированной техники для содержания автомобильных дорог общего пользования местного значения</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270"/>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ind w:right="-850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p w:rsidR="004B5F01" w:rsidRDefault="004B5F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008" w:type="dxa"/>
                  <w:gridSpan w:val="2"/>
                  <w:tcBorders>
                    <w:top w:val="single" w:sz="4" w:space="0" w:color="auto"/>
                    <w:left w:val="nil"/>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Иные направления в области использования автомобильных дорог общего пользования между населенными пунктами в границах Ульчского муниципального района и осуществления дорожной деятельности в соответствии с законодательством РФ</w:t>
                  </w:r>
                </w:p>
              </w:tc>
              <w:tc>
                <w:tcPr>
                  <w:tcW w:w="184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312"/>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eastAsia="Times New Roman"/>
                      <w:color w:val="000000"/>
                      <w:lang w:eastAsia="ru-RU"/>
                    </w:rPr>
                  </w:pPr>
                  <w:r>
                    <w:rPr>
                      <w:rFonts w:eastAsia="Times New Roman"/>
                      <w:color w:val="000000"/>
                      <w:lang w:eastAsia="ru-RU"/>
                    </w:rPr>
                    <w:t> </w:t>
                  </w:r>
                </w:p>
              </w:tc>
              <w:tc>
                <w:tcPr>
                  <w:tcW w:w="7008" w:type="dxa"/>
                  <w:gridSpan w:val="2"/>
                  <w:tcBorders>
                    <w:top w:val="single" w:sz="4" w:space="0" w:color="auto"/>
                    <w:left w:val="nil"/>
                    <w:bottom w:val="single" w:sz="4" w:space="0" w:color="auto"/>
                    <w:right w:val="single" w:sz="4" w:space="0" w:color="auto"/>
                  </w:tcBorders>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Итого:                                                      </w:t>
                  </w:r>
                </w:p>
              </w:tc>
              <w:tc>
                <w:tcPr>
                  <w:tcW w:w="184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17942,06200</w:t>
                  </w:r>
                </w:p>
              </w:tc>
            </w:tr>
            <w:tr w:rsidR="004B5F01">
              <w:trPr>
                <w:trHeight w:val="360"/>
                <w:jc w:val="center"/>
              </w:trPr>
              <w:tc>
                <w:tcPr>
                  <w:tcW w:w="9623" w:type="dxa"/>
                  <w:gridSpan w:val="4"/>
                  <w:tcBorders>
                    <w:top w:val="single" w:sz="4" w:space="0" w:color="auto"/>
                    <w:left w:val="nil"/>
                    <w:bottom w:val="nil"/>
                    <w:right w:val="nil"/>
                  </w:tcBorders>
                  <w:noWrap/>
                  <w:vAlign w:val="bottom"/>
                  <w:hideMark/>
                </w:tcPr>
                <w:p w:rsidR="004B5F01" w:rsidRDefault="004B5F01">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_________</w:t>
                  </w:r>
                </w:p>
              </w:tc>
            </w:tr>
            <w:tr w:rsidR="004B5F01">
              <w:trPr>
                <w:trHeight w:val="68"/>
                <w:jc w:val="center"/>
              </w:trPr>
              <w:tc>
                <w:tcPr>
                  <w:tcW w:w="769" w:type="dxa"/>
                  <w:noWrap/>
                  <w:vAlign w:val="bottom"/>
                  <w:hideMark/>
                </w:tcPr>
                <w:p w:rsidR="004B5F01" w:rsidRDefault="004B5F01">
                  <w:pPr>
                    <w:spacing w:after="0" w:line="240" w:lineRule="auto"/>
                    <w:rPr>
                      <w:sz w:val="20"/>
                      <w:szCs w:val="20"/>
                      <w:lang w:eastAsia="ru-RU"/>
                    </w:rPr>
                  </w:pPr>
                </w:p>
              </w:tc>
              <w:tc>
                <w:tcPr>
                  <w:tcW w:w="2652" w:type="dxa"/>
                  <w:noWrap/>
                  <w:vAlign w:val="bottom"/>
                  <w:hideMark/>
                </w:tcPr>
                <w:p w:rsidR="004B5F01" w:rsidRDefault="004B5F01">
                  <w:pPr>
                    <w:spacing w:after="0" w:line="240" w:lineRule="auto"/>
                    <w:rPr>
                      <w:sz w:val="20"/>
                      <w:szCs w:val="20"/>
                      <w:lang w:eastAsia="ru-RU"/>
                    </w:rPr>
                  </w:pPr>
                </w:p>
              </w:tc>
              <w:tc>
                <w:tcPr>
                  <w:tcW w:w="6202" w:type="dxa"/>
                  <w:gridSpan w:val="2"/>
                  <w:noWrap/>
                  <w:vAlign w:val="bottom"/>
                  <w:hideMark/>
                </w:tcPr>
                <w:p w:rsidR="004B5F01" w:rsidRDefault="004B5F01">
                  <w:pPr>
                    <w:spacing w:after="0" w:line="240" w:lineRule="auto"/>
                    <w:rPr>
                      <w:sz w:val="20"/>
                      <w:szCs w:val="20"/>
                      <w:lang w:eastAsia="ru-RU"/>
                    </w:rPr>
                  </w:pPr>
                </w:p>
              </w:tc>
            </w:tr>
            <w:tr w:rsidR="004B5F01">
              <w:trPr>
                <w:trHeight w:val="360"/>
                <w:jc w:val="center"/>
              </w:trPr>
              <w:tc>
                <w:tcPr>
                  <w:tcW w:w="9623" w:type="dxa"/>
                  <w:gridSpan w:val="4"/>
                  <w:noWrap/>
                  <w:vAlign w:val="bottom"/>
                  <w:hideMark/>
                </w:tcPr>
                <w:p w:rsidR="004B5F01" w:rsidRDefault="004B5F01">
                  <w:pPr>
                    <w:spacing w:after="0" w:line="240" w:lineRule="auto"/>
                    <w:ind w:right="-85"/>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Глава района                                                                                          Ю.Л. </w:t>
                  </w:r>
                  <w:proofErr w:type="spellStart"/>
                  <w:r>
                    <w:rPr>
                      <w:rFonts w:ascii="Times New Roman" w:eastAsia="Times New Roman" w:hAnsi="Times New Roman"/>
                      <w:color w:val="000000"/>
                      <w:sz w:val="28"/>
                      <w:szCs w:val="28"/>
                      <w:lang w:eastAsia="ru-RU"/>
                    </w:rPr>
                    <w:t>Данкан</w:t>
                  </w:r>
                  <w:proofErr w:type="spellEnd"/>
                </w:p>
              </w:tc>
            </w:tr>
            <w:tr w:rsidR="004B5F01">
              <w:trPr>
                <w:trHeight w:val="288"/>
                <w:jc w:val="center"/>
              </w:trPr>
              <w:tc>
                <w:tcPr>
                  <w:tcW w:w="769" w:type="dxa"/>
                  <w:noWrap/>
                  <w:vAlign w:val="bottom"/>
                  <w:hideMark/>
                </w:tcPr>
                <w:p w:rsidR="004B5F01" w:rsidRDefault="004B5F01">
                  <w:pPr>
                    <w:spacing w:after="0" w:line="240" w:lineRule="auto"/>
                    <w:rPr>
                      <w:sz w:val="20"/>
                      <w:szCs w:val="20"/>
                      <w:lang w:eastAsia="ru-RU"/>
                    </w:rPr>
                  </w:pPr>
                </w:p>
              </w:tc>
              <w:tc>
                <w:tcPr>
                  <w:tcW w:w="2652" w:type="dxa"/>
                  <w:noWrap/>
                  <w:vAlign w:val="bottom"/>
                  <w:hideMark/>
                </w:tcPr>
                <w:p w:rsidR="004B5F01" w:rsidRDefault="004B5F01">
                  <w:pPr>
                    <w:spacing w:after="0" w:line="240" w:lineRule="auto"/>
                    <w:rPr>
                      <w:sz w:val="20"/>
                      <w:szCs w:val="20"/>
                      <w:lang w:eastAsia="ru-RU"/>
                    </w:rPr>
                  </w:pPr>
                </w:p>
              </w:tc>
              <w:tc>
                <w:tcPr>
                  <w:tcW w:w="6202" w:type="dxa"/>
                  <w:gridSpan w:val="2"/>
                  <w:noWrap/>
                  <w:vAlign w:val="bottom"/>
                  <w:hideMark/>
                </w:tcPr>
                <w:p w:rsidR="004B5F01" w:rsidRDefault="004B5F01">
                  <w:pPr>
                    <w:spacing w:after="0" w:line="240" w:lineRule="auto"/>
                    <w:rPr>
                      <w:sz w:val="20"/>
                      <w:szCs w:val="20"/>
                      <w:lang w:eastAsia="ru-RU"/>
                    </w:rPr>
                  </w:pPr>
                </w:p>
              </w:tc>
            </w:tr>
          </w:tbl>
          <w:p w:rsidR="004B5F01" w:rsidRDefault="004B5F01">
            <w:pPr>
              <w:spacing w:after="0" w:line="240" w:lineRule="auto"/>
              <w:jc w:val="both"/>
              <w:rPr>
                <w:rFonts w:ascii="Times New Roman" w:eastAsia="Times New Roman" w:hAnsi="Times New Roman"/>
                <w:sz w:val="28"/>
                <w:szCs w:val="28"/>
                <w:lang w:eastAsia="ru-RU"/>
              </w:rPr>
            </w:pPr>
          </w:p>
          <w:tbl>
            <w:tblPr>
              <w:tblW w:w="9957" w:type="dxa"/>
              <w:tblLook w:val="04A0" w:firstRow="1" w:lastRow="0" w:firstColumn="1" w:lastColumn="0" w:noHBand="0" w:noVBand="1"/>
            </w:tblPr>
            <w:tblGrid>
              <w:gridCol w:w="769"/>
              <w:gridCol w:w="451"/>
              <w:gridCol w:w="1215"/>
              <w:gridCol w:w="1437"/>
              <w:gridCol w:w="1984"/>
              <w:gridCol w:w="982"/>
              <w:gridCol w:w="1585"/>
              <w:gridCol w:w="1534"/>
            </w:tblGrid>
            <w:tr w:rsidR="004B5F01">
              <w:trPr>
                <w:trHeight w:val="68"/>
              </w:trPr>
              <w:tc>
                <w:tcPr>
                  <w:tcW w:w="9957" w:type="dxa"/>
                  <w:gridSpan w:val="8"/>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15</w:t>
                  </w:r>
                </w:p>
              </w:tc>
            </w:tr>
            <w:tr w:rsidR="004B5F01">
              <w:trPr>
                <w:trHeight w:val="360"/>
              </w:trPr>
              <w:tc>
                <w:tcPr>
                  <w:tcW w:w="9957" w:type="dxa"/>
                  <w:gridSpan w:val="8"/>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w:t>
                  </w:r>
                </w:p>
              </w:tc>
            </w:tr>
            <w:tr w:rsidR="004B5F01">
              <w:trPr>
                <w:trHeight w:val="360"/>
              </w:trPr>
              <w:tc>
                <w:tcPr>
                  <w:tcW w:w="9957" w:type="dxa"/>
                  <w:gridSpan w:val="8"/>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4B5F01">
              <w:trPr>
                <w:trHeight w:val="360"/>
              </w:trPr>
              <w:tc>
                <w:tcPr>
                  <w:tcW w:w="9957" w:type="dxa"/>
                  <w:gridSpan w:val="8"/>
                  <w:hideMark/>
                </w:tcPr>
                <w:p w:rsidR="004B5F01" w:rsidRDefault="004B5F0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ПЛАН</w:t>
                  </w:r>
                </w:p>
              </w:tc>
            </w:tr>
            <w:tr w:rsidR="004B5F01">
              <w:trPr>
                <w:trHeight w:val="888"/>
              </w:trPr>
              <w:tc>
                <w:tcPr>
                  <w:tcW w:w="9957" w:type="dxa"/>
                  <w:gridSpan w:val="8"/>
                  <w:hideMark/>
                </w:tcPr>
                <w:p w:rsidR="004B5F01" w:rsidRDefault="004B5F0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финансирования расходов дорожного фонда</w:t>
                  </w:r>
                </w:p>
                <w:p w:rsidR="004B5F01" w:rsidRDefault="004B5F0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Ульчского муниципального района Хабаровского края</w:t>
                  </w:r>
                </w:p>
                <w:p w:rsidR="004B5F01" w:rsidRDefault="004B5F0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на плановый период 2016 и 2017 годов</w:t>
                  </w:r>
                </w:p>
              </w:tc>
            </w:tr>
            <w:tr w:rsidR="004B5F01">
              <w:trPr>
                <w:trHeight w:val="372"/>
              </w:trPr>
              <w:tc>
                <w:tcPr>
                  <w:tcW w:w="2435" w:type="dxa"/>
                  <w:gridSpan w:val="3"/>
                  <w:tcBorders>
                    <w:top w:val="nil"/>
                    <w:left w:val="nil"/>
                    <w:bottom w:val="single" w:sz="4" w:space="0" w:color="auto"/>
                    <w:right w:val="nil"/>
                  </w:tcBorders>
                </w:tcPr>
                <w:p w:rsidR="004B5F01" w:rsidRDefault="004B5F01">
                  <w:pPr>
                    <w:spacing w:after="0" w:line="240" w:lineRule="auto"/>
                    <w:jc w:val="right"/>
                    <w:rPr>
                      <w:rFonts w:ascii="Times New Roman" w:eastAsia="Times New Roman" w:hAnsi="Times New Roman"/>
                      <w:color w:val="000000"/>
                      <w:sz w:val="28"/>
                      <w:szCs w:val="28"/>
                      <w:lang w:eastAsia="ru-RU"/>
                    </w:rPr>
                  </w:pPr>
                </w:p>
              </w:tc>
              <w:tc>
                <w:tcPr>
                  <w:tcW w:w="7522" w:type="dxa"/>
                  <w:gridSpan w:val="5"/>
                  <w:tcBorders>
                    <w:top w:val="nil"/>
                    <w:left w:val="nil"/>
                    <w:bottom w:val="single" w:sz="4" w:space="0" w:color="auto"/>
                    <w:right w:val="nil"/>
                  </w:tcBorders>
                  <w:noWrap/>
                  <w:vAlign w:val="bottom"/>
                  <w:hideMark/>
                </w:tcPr>
                <w:p w:rsidR="004B5F01" w:rsidRDefault="004B5F01">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 xml:space="preserve">                                     (тыс. рублей)</w:t>
                  </w:r>
                </w:p>
              </w:tc>
            </w:tr>
            <w:tr w:rsidR="004B5F01">
              <w:trPr>
                <w:trHeight w:val="381"/>
              </w:trPr>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roofErr w:type="gramStart"/>
                  <w:r>
                    <w:rPr>
                      <w:rFonts w:ascii="Times New Roman" w:eastAsia="Times New Roman" w:hAnsi="Times New Roman"/>
                      <w:color w:val="000000"/>
                      <w:sz w:val="24"/>
                      <w:szCs w:val="24"/>
                      <w:lang w:eastAsia="ru-RU"/>
                    </w:rPr>
                    <w:t>п</w:t>
                  </w:r>
                  <w:proofErr w:type="gramEnd"/>
                  <w:r>
                    <w:rPr>
                      <w:rFonts w:ascii="Times New Roman" w:eastAsia="Times New Roman" w:hAnsi="Times New Roman"/>
                      <w:color w:val="000000"/>
                      <w:sz w:val="24"/>
                      <w:szCs w:val="24"/>
                      <w:lang w:eastAsia="ru-RU"/>
                    </w:rPr>
                    <w:t>/п</w:t>
                  </w:r>
                </w:p>
              </w:tc>
              <w:tc>
                <w:tcPr>
                  <w:tcW w:w="6069"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Наименование показателей</w:t>
                  </w:r>
                </w:p>
              </w:tc>
              <w:tc>
                <w:tcPr>
                  <w:tcW w:w="3119"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Сумма</w:t>
                  </w:r>
                </w:p>
              </w:tc>
            </w:tr>
            <w:tr w:rsidR="004B5F01">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eastAsia="Times New Roman" w:hAnsi="Times New Roman"/>
                      <w:color w:val="000000"/>
                      <w:sz w:val="24"/>
                      <w:szCs w:val="24"/>
                      <w:lang w:eastAsia="ru-RU"/>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eastAsia="Times New Roman" w:hAnsi="Times New Roman"/>
                      <w:color w:val="000000"/>
                      <w:sz w:val="24"/>
                      <w:szCs w:val="24"/>
                      <w:lang w:eastAsia="ru-RU"/>
                    </w:rPr>
                  </w:pP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 2016 год</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 2017 год</w:t>
                  </w:r>
                </w:p>
              </w:tc>
            </w:tr>
            <w:tr w:rsidR="004B5F01">
              <w:trPr>
                <w:trHeight w:val="324"/>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3</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4</w:t>
                  </w:r>
                </w:p>
              </w:tc>
            </w:tr>
            <w:tr w:rsidR="004B5F01">
              <w:trPr>
                <w:trHeight w:val="324"/>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eastAsia="Times New Roman"/>
                      <w:color w:val="000000"/>
                      <w:lang w:eastAsia="ru-RU"/>
                    </w:rPr>
                  </w:pPr>
                  <w:r>
                    <w:rPr>
                      <w:rFonts w:eastAsia="Times New Roman"/>
                      <w:color w:val="000000"/>
                      <w:lang w:eastAsia="ru-RU"/>
                    </w:rPr>
                    <w:t> </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РАСХОДЫ - всего:                                            </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18308,90250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18678,83000</w:t>
                  </w:r>
                </w:p>
              </w:tc>
            </w:tr>
            <w:tr w:rsidR="004B5F01">
              <w:trPr>
                <w:trHeight w:val="372"/>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eastAsia="Times New Roman"/>
                      <w:color w:val="000000"/>
                      <w:lang w:eastAsia="ru-RU"/>
                    </w:rPr>
                  </w:pPr>
                  <w:r>
                    <w:rPr>
                      <w:rFonts w:eastAsia="Times New Roman"/>
                      <w:color w:val="000000"/>
                      <w:lang w:eastAsia="ru-RU"/>
                    </w:rPr>
                    <w:t> </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 том числе:                                                </w:t>
                  </w:r>
                </w:p>
              </w:tc>
              <w:tc>
                <w:tcPr>
                  <w:tcW w:w="1585" w:type="dxa"/>
                  <w:tcBorders>
                    <w:top w:val="single" w:sz="4" w:space="0" w:color="auto"/>
                    <w:left w:val="single" w:sz="4" w:space="0" w:color="auto"/>
                    <w:bottom w:val="single" w:sz="4" w:space="0" w:color="auto"/>
                    <w:right w:val="single" w:sz="4" w:space="0" w:color="auto"/>
                  </w:tcBorders>
                </w:tcPr>
                <w:p w:rsidR="004B5F01" w:rsidRDefault="004B5F01">
                  <w:pPr>
                    <w:spacing w:after="0" w:line="240" w:lineRule="auto"/>
                    <w:jc w:val="center"/>
                    <w:rPr>
                      <w:rFonts w:ascii="Times New Roman" w:eastAsia="Times New Roman" w:hAnsi="Times New Roman"/>
                      <w:color w:val="000000"/>
                      <w:sz w:val="24"/>
                      <w:szCs w:val="24"/>
                      <w:lang w:eastAsia="ru-RU"/>
                    </w:rPr>
                  </w:pP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4B5F01">
              <w:trPr>
                <w:trHeight w:val="420"/>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Резерв средств дорожного фонда                              </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366,17805</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373,57660</w:t>
                  </w:r>
                </w:p>
              </w:tc>
            </w:tr>
            <w:tr w:rsidR="004B5F01">
              <w:trPr>
                <w:trHeight w:val="1541"/>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(переходящие объекты)</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633"/>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(вновь начинаемые объекты)</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130"/>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Капитальный 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060"/>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Ремонт автомобильных дорог общего пользования между населенными пунктами в границах Ульчского муниципального района</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355"/>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Содержание автомобильных дорог, автозимников и ледовых переправ общего пользования между населенными пунктами в границах Ульчского муниципального района</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17942,72445</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18305,25340</w:t>
                  </w:r>
                </w:p>
              </w:tc>
            </w:tr>
            <w:tr w:rsidR="004B5F01">
              <w:trPr>
                <w:trHeight w:val="1088"/>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Приобретение и поставка специализированной техники для содержания автомобильных дорог общего пользования местного значения</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667"/>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ind w:right="-850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7.</w:t>
                  </w:r>
                </w:p>
                <w:p w:rsidR="004B5F01" w:rsidRDefault="004B5F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6069" w:type="dxa"/>
                  <w:gridSpan w:val="5"/>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Иные направления в области использования автомобильных дорог общего пользования между населенными пунктами в границах Ульчского муниципального района и осуществления дорожной деятельности в соответствии с законодательством РФ</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r>
            <w:tr w:rsidR="004B5F01">
              <w:trPr>
                <w:trHeight w:val="429"/>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sz w:val="20"/>
                      <w:szCs w:val="20"/>
                      <w:lang w:eastAsia="ru-RU"/>
                    </w:rPr>
                  </w:pPr>
                </w:p>
              </w:tc>
              <w:tc>
                <w:tcPr>
                  <w:tcW w:w="6069" w:type="dxa"/>
                  <w:gridSpan w:val="5"/>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Итого:                                                      </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18308,90250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18678,83000</w:t>
                  </w:r>
                </w:p>
              </w:tc>
            </w:tr>
            <w:tr w:rsidR="004B5F01">
              <w:trPr>
                <w:trHeight w:val="360"/>
              </w:trPr>
              <w:tc>
                <w:tcPr>
                  <w:tcW w:w="2435" w:type="dxa"/>
                  <w:gridSpan w:val="3"/>
                  <w:tcBorders>
                    <w:top w:val="single" w:sz="4" w:space="0" w:color="auto"/>
                    <w:left w:val="nil"/>
                    <w:bottom w:val="nil"/>
                    <w:right w:val="nil"/>
                  </w:tcBorders>
                </w:tcPr>
                <w:p w:rsidR="004B5F01" w:rsidRDefault="004B5F01">
                  <w:pPr>
                    <w:spacing w:after="0" w:line="240" w:lineRule="auto"/>
                    <w:jc w:val="center"/>
                    <w:rPr>
                      <w:rFonts w:ascii="Times New Roman" w:eastAsia="Times New Roman" w:hAnsi="Times New Roman"/>
                      <w:color w:val="000000"/>
                      <w:sz w:val="28"/>
                      <w:szCs w:val="28"/>
                      <w:lang w:eastAsia="ru-RU"/>
                    </w:rPr>
                  </w:pPr>
                </w:p>
              </w:tc>
              <w:tc>
                <w:tcPr>
                  <w:tcW w:w="7522" w:type="dxa"/>
                  <w:gridSpan w:val="5"/>
                  <w:tcBorders>
                    <w:top w:val="single" w:sz="4" w:space="0" w:color="auto"/>
                    <w:left w:val="nil"/>
                    <w:bottom w:val="nil"/>
                    <w:right w:val="nil"/>
                  </w:tcBorders>
                  <w:noWrap/>
                  <w:vAlign w:val="bottom"/>
                  <w:hideMark/>
                </w:tcPr>
                <w:p w:rsidR="004B5F01" w:rsidRDefault="004B5F01">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________</w:t>
                  </w:r>
                </w:p>
              </w:tc>
            </w:tr>
            <w:tr w:rsidR="004B5F01">
              <w:trPr>
                <w:trHeight w:val="360"/>
              </w:trPr>
              <w:tc>
                <w:tcPr>
                  <w:tcW w:w="1220" w:type="dxa"/>
                  <w:gridSpan w:val="2"/>
                  <w:noWrap/>
                  <w:vAlign w:val="bottom"/>
                  <w:hideMark/>
                </w:tcPr>
                <w:p w:rsidR="004B5F01" w:rsidRDefault="004B5F01">
                  <w:pPr>
                    <w:spacing w:after="0" w:line="240" w:lineRule="auto"/>
                    <w:rPr>
                      <w:sz w:val="20"/>
                      <w:szCs w:val="20"/>
                      <w:lang w:eastAsia="ru-RU"/>
                    </w:rPr>
                  </w:pPr>
                </w:p>
              </w:tc>
              <w:tc>
                <w:tcPr>
                  <w:tcW w:w="2652" w:type="dxa"/>
                  <w:gridSpan w:val="2"/>
                  <w:noWrap/>
                  <w:vAlign w:val="bottom"/>
                  <w:hideMark/>
                </w:tcPr>
                <w:p w:rsidR="004B5F01" w:rsidRDefault="004B5F01">
                  <w:pPr>
                    <w:spacing w:after="0" w:line="240" w:lineRule="auto"/>
                    <w:rPr>
                      <w:sz w:val="20"/>
                      <w:szCs w:val="20"/>
                      <w:lang w:eastAsia="ru-RU"/>
                    </w:rPr>
                  </w:pPr>
                </w:p>
              </w:tc>
              <w:tc>
                <w:tcPr>
                  <w:tcW w:w="1984" w:type="dxa"/>
                </w:tcPr>
                <w:p w:rsidR="004B5F01" w:rsidRDefault="004B5F01">
                  <w:pPr>
                    <w:spacing w:after="0" w:line="240" w:lineRule="auto"/>
                    <w:rPr>
                      <w:rFonts w:eastAsia="Times New Roman"/>
                      <w:color w:val="000000"/>
                      <w:lang w:eastAsia="ru-RU"/>
                    </w:rPr>
                  </w:pPr>
                </w:p>
              </w:tc>
              <w:tc>
                <w:tcPr>
                  <w:tcW w:w="4101" w:type="dxa"/>
                  <w:gridSpan w:val="3"/>
                  <w:noWrap/>
                  <w:vAlign w:val="bottom"/>
                  <w:hideMark/>
                </w:tcPr>
                <w:p w:rsidR="004B5F01" w:rsidRDefault="004B5F01">
                  <w:pPr>
                    <w:spacing w:after="0" w:line="240" w:lineRule="auto"/>
                    <w:rPr>
                      <w:sz w:val="20"/>
                      <w:szCs w:val="20"/>
                      <w:lang w:eastAsia="ru-RU"/>
                    </w:rPr>
                  </w:pPr>
                </w:p>
              </w:tc>
            </w:tr>
          </w:tbl>
          <w:p w:rsidR="004B5F01" w:rsidRDefault="004B5F01">
            <w:pPr>
              <w:spacing w:after="0" w:line="240" w:lineRule="auto"/>
              <w:ind w:right="38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района                                                                                                 Ю.Л. </w:t>
            </w:r>
            <w:proofErr w:type="spellStart"/>
            <w:r>
              <w:rPr>
                <w:rFonts w:ascii="Times New Roman" w:eastAsia="Times New Roman" w:hAnsi="Times New Roman"/>
                <w:sz w:val="28"/>
                <w:szCs w:val="28"/>
                <w:lang w:eastAsia="ru-RU"/>
              </w:rPr>
              <w:t>Данкан</w:t>
            </w:r>
            <w:proofErr w:type="spellEnd"/>
          </w:p>
        </w:tc>
        <w:tc>
          <w:tcPr>
            <w:tcW w:w="468" w:type="dxa"/>
            <w:gridSpan w:val="3"/>
            <w:noWrap/>
            <w:vAlign w:val="bottom"/>
            <w:hideMark/>
          </w:tcPr>
          <w:p w:rsidR="004B5F01" w:rsidRDefault="004B5F01">
            <w:pPr>
              <w:spacing w:after="0" w:line="240" w:lineRule="auto"/>
              <w:rPr>
                <w:sz w:val="20"/>
                <w:szCs w:val="20"/>
                <w:lang w:eastAsia="ru-RU"/>
              </w:rPr>
            </w:pPr>
          </w:p>
        </w:tc>
        <w:tc>
          <w:tcPr>
            <w:tcW w:w="232" w:type="dxa"/>
            <w:gridSpan w:val="2"/>
            <w:noWrap/>
            <w:vAlign w:val="bottom"/>
            <w:hideMark/>
          </w:tcPr>
          <w:p w:rsidR="004B5F01" w:rsidRDefault="004B5F01">
            <w:pPr>
              <w:spacing w:after="0" w:line="240" w:lineRule="auto"/>
              <w:rPr>
                <w:sz w:val="20"/>
                <w:szCs w:val="20"/>
                <w:lang w:eastAsia="ru-RU"/>
              </w:rPr>
            </w:pPr>
          </w:p>
        </w:tc>
      </w:tr>
    </w:tbl>
    <w:p w:rsidR="004B5F01" w:rsidRDefault="004B5F01" w:rsidP="004B5F01">
      <w:pPr>
        <w:spacing w:after="0"/>
        <w:ind w:left="5220"/>
        <w:rPr>
          <w:rFonts w:ascii="Times New Roman" w:hAnsi="Times New Roman"/>
          <w:sz w:val="28"/>
          <w:szCs w:val="28"/>
        </w:rPr>
      </w:pPr>
      <w:r>
        <w:rPr>
          <w:rFonts w:ascii="Times New Roman" w:hAnsi="Times New Roman"/>
          <w:sz w:val="28"/>
          <w:szCs w:val="28"/>
        </w:rPr>
        <w:lastRenderedPageBreak/>
        <w:t xml:space="preserve">               </w:t>
      </w: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Приложение 16</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от                2014  г. № </w:t>
      </w:r>
    </w:p>
    <w:p w:rsidR="004B5F01" w:rsidRDefault="004B5F01" w:rsidP="004B5F01">
      <w:pPr>
        <w:spacing w:after="0"/>
        <w:ind w:left="522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Программа </w:t>
      </w: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муниципальных гарантий Ульчского муниципального района на 2015 год</w:t>
      </w:r>
    </w:p>
    <w:p w:rsidR="004B5F01" w:rsidRDefault="004B5F01" w:rsidP="004B5F01">
      <w:pPr>
        <w:spacing w:after="0"/>
        <w:jc w:val="right"/>
        <w:rPr>
          <w:rFonts w:ascii="Times New Roman" w:hAnsi="Times New Roman"/>
        </w:rPr>
      </w:pPr>
    </w:p>
    <w:p w:rsidR="004B5F01" w:rsidRDefault="004B5F01" w:rsidP="004B5F01">
      <w:pPr>
        <w:spacing w:after="0" w:line="240" w:lineRule="auto"/>
        <w:jc w:val="center"/>
        <w:rPr>
          <w:rFonts w:ascii="Times New Roman" w:hAnsi="Times New Roman"/>
        </w:rPr>
      </w:pPr>
      <w:r>
        <w:rPr>
          <w:rFonts w:ascii="Times New Roman" w:hAnsi="Times New Roman"/>
        </w:rPr>
        <w:t xml:space="preserve">                                                                                                                                 (тыс. рублей)</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6"/>
        <w:gridCol w:w="6294"/>
        <w:gridCol w:w="2366"/>
      </w:tblGrid>
      <w:tr w:rsidR="004B5F01" w:rsidTr="004B5F01">
        <w:tc>
          <w:tcPr>
            <w:tcW w:w="696"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пп</w:t>
            </w:r>
            <w:proofErr w:type="spellEnd"/>
          </w:p>
        </w:tc>
        <w:tc>
          <w:tcPr>
            <w:tcW w:w="6294"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jc w:val="center"/>
              <w:rPr>
                <w:rFonts w:ascii="Times New Roman" w:hAnsi="Times New Roman"/>
                <w:sz w:val="24"/>
                <w:szCs w:val="24"/>
              </w:rPr>
            </w:pPr>
            <w:r>
              <w:rPr>
                <w:rFonts w:ascii="Times New Roman" w:hAnsi="Times New Roman"/>
                <w:sz w:val="24"/>
                <w:szCs w:val="24"/>
              </w:rPr>
              <w:t>Наименование показателя</w:t>
            </w:r>
          </w:p>
        </w:tc>
        <w:tc>
          <w:tcPr>
            <w:tcW w:w="2366"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jc w:val="center"/>
              <w:rPr>
                <w:rFonts w:ascii="Times New Roman" w:hAnsi="Times New Roman"/>
                <w:sz w:val="24"/>
                <w:szCs w:val="24"/>
              </w:rPr>
            </w:pPr>
            <w:r>
              <w:rPr>
                <w:rFonts w:ascii="Times New Roman" w:hAnsi="Times New Roman"/>
                <w:sz w:val="24"/>
                <w:szCs w:val="24"/>
              </w:rPr>
              <w:t>Сумма</w:t>
            </w:r>
          </w:p>
        </w:tc>
      </w:tr>
      <w:tr w:rsidR="004B5F01" w:rsidTr="004B5F01">
        <w:tc>
          <w:tcPr>
            <w:tcW w:w="696"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sz w:val="24"/>
                <w:szCs w:val="24"/>
              </w:rPr>
            </w:pPr>
            <w:r>
              <w:rPr>
                <w:rFonts w:ascii="Times New Roman" w:hAnsi="Times New Roman"/>
                <w:sz w:val="24"/>
                <w:szCs w:val="24"/>
              </w:rPr>
              <w:t>1</w:t>
            </w:r>
          </w:p>
        </w:tc>
        <w:tc>
          <w:tcPr>
            <w:tcW w:w="6294"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sz w:val="24"/>
                <w:szCs w:val="24"/>
              </w:rPr>
            </w:pPr>
            <w:r>
              <w:rPr>
                <w:rFonts w:ascii="Times New Roman" w:hAnsi="Times New Roman"/>
                <w:sz w:val="24"/>
                <w:szCs w:val="24"/>
              </w:rPr>
              <w:t>2</w:t>
            </w:r>
          </w:p>
        </w:tc>
        <w:tc>
          <w:tcPr>
            <w:tcW w:w="2366"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sz w:val="24"/>
                <w:szCs w:val="24"/>
              </w:rPr>
            </w:pPr>
            <w:r>
              <w:rPr>
                <w:rFonts w:ascii="Times New Roman" w:hAnsi="Times New Roman"/>
                <w:sz w:val="24"/>
                <w:szCs w:val="24"/>
              </w:rPr>
              <w:t>3</w:t>
            </w:r>
          </w:p>
        </w:tc>
      </w:tr>
      <w:tr w:rsidR="004B5F01" w:rsidTr="004B5F01">
        <w:trPr>
          <w:trHeight w:val="567"/>
        </w:trPr>
        <w:tc>
          <w:tcPr>
            <w:tcW w:w="696"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jc w:val="center"/>
              <w:rPr>
                <w:rFonts w:ascii="Times New Roman" w:hAnsi="Times New Roman"/>
                <w:sz w:val="24"/>
                <w:szCs w:val="24"/>
              </w:rPr>
            </w:pPr>
            <w:r>
              <w:rPr>
                <w:rFonts w:ascii="Times New Roman" w:hAnsi="Times New Roman"/>
                <w:sz w:val="24"/>
                <w:szCs w:val="24"/>
              </w:rPr>
              <w:t>1</w:t>
            </w:r>
          </w:p>
        </w:tc>
        <w:tc>
          <w:tcPr>
            <w:tcW w:w="6294" w:type="dxa"/>
            <w:tcBorders>
              <w:top w:val="single" w:sz="4" w:space="0" w:color="000000"/>
              <w:left w:val="single" w:sz="4" w:space="0" w:color="000000"/>
              <w:bottom w:val="single" w:sz="4" w:space="0" w:color="auto"/>
              <w:right w:val="single" w:sz="4" w:space="0" w:color="000000"/>
            </w:tcBorders>
            <w:hideMark/>
          </w:tcPr>
          <w:p w:rsidR="004B5F01" w:rsidRDefault="004B5F01">
            <w:pPr>
              <w:rPr>
                <w:rFonts w:ascii="Times New Roman" w:hAnsi="Times New Roman"/>
                <w:sz w:val="24"/>
                <w:szCs w:val="24"/>
              </w:rPr>
            </w:pPr>
            <w:r>
              <w:rPr>
                <w:rFonts w:ascii="Times New Roman" w:hAnsi="Times New Roman"/>
                <w:sz w:val="24"/>
                <w:szCs w:val="24"/>
              </w:rPr>
              <w:t>Общий объем муниципальных гарантий</w:t>
            </w:r>
          </w:p>
        </w:tc>
        <w:tc>
          <w:tcPr>
            <w:tcW w:w="2366" w:type="dxa"/>
            <w:tcBorders>
              <w:top w:val="single" w:sz="4" w:space="0" w:color="000000"/>
              <w:left w:val="single" w:sz="4" w:space="0" w:color="000000"/>
              <w:bottom w:val="single" w:sz="4" w:space="0" w:color="auto"/>
              <w:right w:val="single" w:sz="4" w:space="0" w:color="000000"/>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40"/>
        </w:trPr>
        <w:tc>
          <w:tcPr>
            <w:tcW w:w="696" w:type="dxa"/>
            <w:tcBorders>
              <w:top w:val="single" w:sz="4" w:space="0" w:color="000000"/>
              <w:left w:val="single" w:sz="4" w:space="0" w:color="000000"/>
              <w:bottom w:val="single" w:sz="4" w:space="0" w:color="000000"/>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2</w:t>
            </w:r>
          </w:p>
        </w:tc>
        <w:tc>
          <w:tcPr>
            <w:tcW w:w="6294" w:type="dxa"/>
            <w:tcBorders>
              <w:top w:val="single" w:sz="4" w:space="0" w:color="auto"/>
              <w:left w:val="single" w:sz="4" w:space="0" w:color="auto"/>
              <w:bottom w:val="nil"/>
              <w:right w:val="single" w:sz="4" w:space="0" w:color="auto"/>
            </w:tcBorders>
            <w:hideMark/>
          </w:tcPr>
          <w:p w:rsidR="004B5F01" w:rsidRDefault="004B5F01">
            <w:pPr>
              <w:rPr>
                <w:rFonts w:ascii="Times New Roman" w:hAnsi="Times New Roman"/>
                <w:sz w:val="24"/>
                <w:szCs w:val="24"/>
              </w:rPr>
            </w:pPr>
            <w:r>
              <w:rPr>
                <w:rFonts w:ascii="Times New Roman" w:hAnsi="Times New Roman"/>
                <w:sz w:val="24"/>
                <w:szCs w:val="24"/>
              </w:rPr>
              <w:t>Направления (цели) гарантирования</w:t>
            </w:r>
          </w:p>
        </w:tc>
        <w:tc>
          <w:tcPr>
            <w:tcW w:w="2366" w:type="dxa"/>
            <w:tcBorders>
              <w:top w:val="single" w:sz="4" w:space="0" w:color="auto"/>
              <w:left w:val="single" w:sz="4" w:space="0" w:color="auto"/>
              <w:bottom w:val="nil"/>
              <w:right w:val="single" w:sz="4" w:space="0" w:color="auto"/>
            </w:tcBorders>
            <w:hideMark/>
          </w:tcPr>
          <w:p w:rsidR="004B5F01" w:rsidRDefault="004B5F01">
            <w:pPr>
              <w:jc w:val="center"/>
            </w:pPr>
            <w:r>
              <w:rPr>
                <w:rFonts w:ascii="Times New Roman" w:hAnsi="Times New Roman"/>
                <w:sz w:val="24"/>
                <w:szCs w:val="24"/>
              </w:rPr>
              <w:t>0,00000</w:t>
            </w:r>
          </w:p>
        </w:tc>
      </w:tr>
      <w:tr w:rsidR="004B5F01" w:rsidTr="004B5F01">
        <w:trPr>
          <w:trHeight w:val="340"/>
        </w:trPr>
        <w:tc>
          <w:tcPr>
            <w:tcW w:w="696" w:type="dxa"/>
            <w:tcBorders>
              <w:top w:val="single" w:sz="4" w:space="0" w:color="000000"/>
              <w:left w:val="single" w:sz="4" w:space="0" w:color="000000"/>
              <w:bottom w:val="single" w:sz="4" w:space="0" w:color="000000"/>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3</w:t>
            </w:r>
          </w:p>
        </w:tc>
        <w:tc>
          <w:tcPr>
            <w:tcW w:w="6294" w:type="dxa"/>
            <w:tcBorders>
              <w:top w:val="single" w:sz="4" w:space="0" w:color="auto"/>
              <w:left w:val="single" w:sz="4" w:space="0" w:color="auto"/>
              <w:bottom w:val="nil"/>
              <w:right w:val="single" w:sz="4" w:space="0" w:color="auto"/>
            </w:tcBorders>
            <w:hideMark/>
          </w:tcPr>
          <w:p w:rsidR="004B5F01" w:rsidRDefault="004B5F01">
            <w:pPr>
              <w:rPr>
                <w:rFonts w:ascii="Times New Roman" w:hAnsi="Times New Roman"/>
                <w:sz w:val="24"/>
                <w:szCs w:val="24"/>
              </w:rPr>
            </w:pPr>
            <w:r>
              <w:rPr>
                <w:rFonts w:ascii="Times New Roman" w:hAnsi="Times New Roman"/>
                <w:sz w:val="24"/>
                <w:szCs w:val="24"/>
              </w:rPr>
              <w:t>Условия предоставления и исполнения гарантий</w:t>
            </w:r>
          </w:p>
        </w:tc>
        <w:tc>
          <w:tcPr>
            <w:tcW w:w="2366" w:type="dxa"/>
            <w:tcBorders>
              <w:top w:val="single" w:sz="4" w:space="0" w:color="auto"/>
              <w:left w:val="single" w:sz="4" w:space="0" w:color="auto"/>
              <w:bottom w:val="nil"/>
              <w:right w:val="single" w:sz="4" w:space="0" w:color="auto"/>
            </w:tcBorders>
            <w:hideMark/>
          </w:tcPr>
          <w:p w:rsidR="004B5F01" w:rsidRDefault="004B5F01">
            <w:pPr>
              <w:jc w:val="center"/>
            </w:pPr>
            <w:r>
              <w:rPr>
                <w:rFonts w:ascii="Times New Roman" w:hAnsi="Times New Roman"/>
                <w:sz w:val="24"/>
                <w:szCs w:val="24"/>
              </w:rPr>
              <w:t>0,00000</w:t>
            </w:r>
          </w:p>
        </w:tc>
      </w:tr>
      <w:tr w:rsidR="004B5F01" w:rsidTr="004B5F01">
        <w:trPr>
          <w:trHeight w:val="567"/>
        </w:trPr>
        <w:tc>
          <w:tcPr>
            <w:tcW w:w="696" w:type="dxa"/>
            <w:tcBorders>
              <w:top w:val="single" w:sz="4" w:space="0" w:color="000000"/>
              <w:left w:val="single" w:sz="4" w:space="0" w:color="000000"/>
              <w:bottom w:val="single" w:sz="4" w:space="0" w:color="000000"/>
              <w:right w:val="single" w:sz="4" w:space="0" w:color="000000"/>
            </w:tcBorders>
            <w:hideMark/>
          </w:tcPr>
          <w:p w:rsidR="004B5F01" w:rsidRDefault="004B5F01">
            <w:pPr>
              <w:jc w:val="center"/>
              <w:rPr>
                <w:rFonts w:ascii="Times New Roman" w:hAnsi="Times New Roman"/>
                <w:sz w:val="24"/>
                <w:szCs w:val="24"/>
              </w:rPr>
            </w:pPr>
            <w:r>
              <w:rPr>
                <w:rFonts w:ascii="Times New Roman" w:hAnsi="Times New Roman"/>
                <w:sz w:val="24"/>
                <w:szCs w:val="24"/>
              </w:rPr>
              <w:t>4</w:t>
            </w:r>
          </w:p>
        </w:tc>
        <w:tc>
          <w:tcPr>
            <w:tcW w:w="6294" w:type="dxa"/>
            <w:tcBorders>
              <w:top w:val="single" w:sz="4" w:space="0" w:color="auto"/>
              <w:left w:val="single" w:sz="4" w:space="0" w:color="000000"/>
              <w:bottom w:val="single" w:sz="4" w:space="0" w:color="000000"/>
              <w:right w:val="single" w:sz="4" w:space="0" w:color="000000"/>
            </w:tcBorders>
            <w:hideMark/>
          </w:tcPr>
          <w:p w:rsidR="004B5F01" w:rsidRDefault="004B5F01">
            <w:pPr>
              <w:spacing w:after="0"/>
              <w:rPr>
                <w:rFonts w:ascii="Times New Roman" w:hAnsi="Times New Roman"/>
                <w:sz w:val="24"/>
                <w:szCs w:val="24"/>
              </w:rPr>
            </w:pPr>
            <w:r>
              <w:rPr>
                <w:rFonts w:ascii="Times New Roman" w:hAnsi="Times New Roman"/>
                <w:sz w:val="24"/>
                <w:szCs w:val="24"/>
              </w:rPr>
              <w:t>Общий объем бюджетных ассигнований на исполнение гарантий по возможным гарантийным случаям на 2015 год</w:t>
            </w:r>
          </w:p>
        </w:tc>
        <w:tc>
          <w:tcPr>
            <w:tcW w:w="2366" w:type="dxa"/>
            <w:tcBorders>
              <w:top w:val="single" w:sz="4" w:space="0" w:color="auto"/>
              <w:left w:val="single" w:sz="4" w:space="0" w:color="000000"/>
              <w:bottom w:val="single" w:sz="4" w:space="0" w:color="000000"/>
              <w:right w:val="single" w:sz="4" w:space="0" w:color="000000"/>
            </w:tcBorders>
            <w:hideMark/>
          </w:tcPr>
          <w:p w:rsidR="004B5F01" w:rsidRDefault="004B5F01">
            <w:pPr>
              <w:jc w:val="center"/>
            </w:pPr>
            <w:r>
              <w:rPr>
                <w:rFonts w:ascii="Times New Roman" w:hAnsi="Times New Roman"/>
                <w:sz w:val="24"/>
                <w:szCs w:val="24"/>
              </w:rPr>
              <w:t>0,00000</w:t>
            </w:r>
          </w:p>
        </w:tc>
      </w:tr>
    </w:tbl>
    <w:p w:rsidR="004B5F01" w:rsidRDefault="004B5F01" w:rsidP="004B5F01">
      <w:pPr>
        <w:spacing w:after="0"/>
        <w:ind w:left="5220"/>
        <w:rPr>
          <w:rFonts w:ascii="Times New Roman" w:hAnsi="Times New Roman"/>
          <w:sz w:val="28"/>
          <w:szCs w:val="28"/>
        </w:rPr>
      </w:pP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__________</w:t>
      </w:r>
    </w:p>
    <w:p w:rsidR="004B5F01" w:rsidRDefault="004B5F01" w:rsidP="004B5F01">
      <w:pPr>
        <w:spacing w:after="0"/>
        <w:ind w:left="5220"/>
        <w:rPr>
          <w:rFonts w:ascii="Times New Roman" w:hAnsi="Times New Roman"/>
          <w:sz w:val="28"/>
          <w:szCs w:val="28"/>
        </w:rPr>
      </w:pPr>
    </w:p>
    <w:p w:rsidR="004B5F01" w:rsidRDefault="004B5F01" w:rsidP="004B5F01">
      <w:pPr>
        <w:spacing w:after="0"/>
        <w:jc w:val="both"/>
        <w:rPr>
          <w:rFonts w:ascii="Times New Roman" w:hAnsi="Times New Roman"/>
          <w:sz w:val="28"/>
          <w:szCs w:val="28"/>
        </w:rPr>
      </w:pPr>
    </w:p>
    <w:p w:rsidR="004B5F01" w:rsidRDefault="004B5F01" w:rsidP="004B5F01">
      <w:pPr>
        <w:spacing w:after="0"/>
        <w:ind w:right="-142"/>
        <w:jc w:val="both"/>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Приложение 17</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от                 2014 г. № </w:t>
      </w:r>
    </w:p>
    <w:p w:rsidR="004B5F01" w:rsidRDefault="004B5F01" w:rsidP="004B5F01">
      <w:pPr>
        <w:spacing w:after="0"/>
        <w:ind w:left="522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Программа </w:t>
      </w: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муниципальных гарантий Ульчского муниципального района </w:t>
      </w: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на плановый период 2016 год и  2017  годов</w:t>
      </w:r>
    </w:p>
    <w:p w:rsidR="004B5F01" w:rsidRDefault="004B5F01" w:rsidP="004B5F01">
      <w:pPr>
        <w:spacing w:after="0"/>
        <w:jc w:val="right"/>
        <w:rPr>
          <w:rFonts w:ascii="Times New Roman" w:hAnsi="Times New Roman"/>
        </w:rPr>
      </w:pPr>
    </w:p>
    <w:p w:rsidR="004B5F01" w:rsidRDefault="004B5F01" w:rsidP="004B5F01">
      <w:pPr>
        <w:spacing w:after="0" w:line="240" w:lineRule="auto"/>
        <w:jc w:val="center"/>
        <w:rPr>
          <w:rFonts w:ascii="Times New Roman" w:hAnsi="Times New Roman"/>
        </w:rPr>
      </w:pPr>
      <w:r>
        <w:rPr>
          <w:rFonts w:ascii="Times New Roman" w:hAnsi="Times New Roman"/>
        </w:rPr>
        <w:t xml:space="preserve">                                                                                                                                 (тыс. рублей)</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9"/>
        <w:gridCol w:w="5168"/>
        <w:gridCol w:w="1814"/>
        <w:gridCol w:w="1735"/>
      </w:tblGrid>
      <w:tr w:rsidR="004B5F01" w:rsidTr="004B5F01">
        <w:tc>
          <w:tcPr>
            <w:tcW w:w="639" w:type="dxa"/>
            <w:vMerge w:val="restart"/>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пп</w:t>
            </w:r>
            <w:proofErr w:type="spellEnd"/>
          </w:p>
        </w:tc>
        <w:tc>
          <w:tcPr>
            <w:tcW w:w="5168" w:type="dxa"/>
            <w:vMerge w:val="restart"/>
            <w:tcBorders>
              <w:top w:val="single" w:sz="4" w:space="0" w:color="000000"/>
              <w:left w:val="single" w:sz="4" w:space="0" w:color="000000"/>
              <w:bottom w:val="single" w:sz="4" w:space="0" w:color="000000"/>
              <w:right w:val="single" w:sz="4" w:space="0" w:color="000000"/>
            </w:tcBorders>
            <w:vAlign w:val="center"/>
            <w:hideMark/>
          </w:tcPr>
          <w:p w:rsidR="004B5F01" w:rsidRDefault="004B5F01">
            <w:pPr>
              <w:jc w:val="center"/>
              <w:rPr>
                <w:rFonts w:ascii="Times New Roman" w:hAnsi="Times New Roman"/>
                <w:sz w:val="24"/>
                <w:szCs w:val="24"/>
              </w:rPr>
            </w:pPr>
            <w:r>
              <w:rPr>
                <w:rFonts w:ascii="Times New Roman" w:hAnsi="Times New Roman"/>
                <w:sz w:val="24"/>
                <w:szCs w:val="24"/>
              </w:rPr>
              <w:t>Наименование показателя</w:t>
            </w:r>
          </w:p>
        </w:tc>
        <w:tc>
          <w:tcPr>
            <w:tcW w:w="3549" w:type="dxa"/>
            <w:gridSpan w:val="2"/>
            <w:tcBorders>
              <w:top w:val="single" w:sz="4" w:space="0" w:color="000000"/>
              <w:left w:val="single" w:sz="4" w:space="0" w:color="000000"/>
              <w:bottom w:val="single" w:sz="4" w:space="0" w:color="000000"/>
              <w:right w:val="single" w:sz="4" w:space="0" w:color="000000"/>
            </w:tcBorders>
            <w:vAlign w:val="center"/>
            <w:hideMark/>
          </w:tcPr>
          <w:p w:rsidR="004B5F01" w:rsidRDefault="004B5F01">
            <w:pPr>
              <w:jc w:val="center"/>
              <w:rPr>
                <w:rFonts w:ascii="Times New Roman" w:hAnsi="Times New Roman"/>
                <w:sz w:val="24"/>
                <w:szCs w:val="24"/>
              </w:rPr>
            </w:pPr>
            <w:r>
              <w:rPr>
                <w:rFonts w:ascii="Times New Roman" w:hAnsi="Times New Roman"/>
                <w:sz w:val="24"/>
                <w:szCs w:val="24"/>
              </w:rPr>
              <w:t>Сумма</w:t>
            </w:r>
          </w:p>
        </w:tc>
      </w:tr>
      <w:tr w:rsidR="004B5F01" w:rsidTr="004B5F0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rPr>
                <w:rFonts w:ascii="Times New Roman" w:hAnsi="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rPr>
                <w:rFonts w:ascii="Times New Roman" w:hAnsi="Times New Roman"/>
                <w:sz w:val="24"/>
                <w:szCs w:val="24"/>
              </w:rPr>
            </w:pPr>
          </w:p>
        </w:tc>
        <w:tc>
          <w:tcPr>
            <w:tcW w:w="1814"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sz w:val="24"/>
                <w:szCs w:val="24"/>
              </w:rPr>
            </w:pPr>
            <w:r>
              <w:rPr>
                <w:rFonts w:ascii="Times New Roman" w:hAnsi="Times New Roman"/>
                <w:sz w:val="24"/>
                <w:szCs w:val="24"/>
              </w:rPr>
              <w:t>2016 год</w:t>
            </w:r>
          </w:p>
        </w:tc>
        <w:tc>
          <w:tcPr>
            <w:tcW w:w="1735"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jc w:val="center"/>
              <w:rPr>
                <w:rFonts w:ascii="Times New Roman" w:hAnsi="Times New Roman"/>
                <w:sz w:val="24"/>
                <w:szCs w:val="24"/>
              </w:rPr>
            </w:pPr>
            <w:r>
              <w:rPr>
                <w:rFonts w:ascii="Times New Roman" w:hAnsi="Times New Roman"/>
                <w:sz w:val="24"/>
                <w:szCs w:val="24"/>
              </w:rPr>
              <w:t>2017 год</w:t>
            </w:r>
          </w:p>
        </w:tc>
      </w:tr>
      <w:tr w:rsidR="004B5F01" w:rsidTr="004B5F01">
        <w:tc>
          <w:tcPr>
            <w:tcW w:w="639"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rPr>
            </w:pPr>
            <w:r>
              <w:rPr>
                <w:rFonts w:ascii="Times New Roman" w:hAnsi="Times New Roman"/>
              </w:rPr>
              <w:t>1</w:t>
            </w:r>
          </w:p>
        </w:tc>
        <w:tc>
          <w:tcPr>
            <w:tcW w:w="5168"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rPr>
            </w:pPr>
            <w:r>
              <w:rPr>
                <w:rFonts w:ascii="Times New Roman" w:hAnsi="Times New Roman"/>
              </w:rPr>
              <w:t>2</w:t>
            </w:r>
          </w:p>
        </w:tc>
        <w:tc>
          <w:tcPr>
            <w:tcW w:w="1814"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rPr>
            </w:pPr>
            <w:r>
              <w:rPr>
                <w:rFonts w:ascii="Times New Roman" w:hAnsi="Times New Roman"/>
              </w:rPr>
              <w:t>3</w:t>
            </w:r>
          </w:p>
        </w:tc>
        <w:tc>
          <w:tcPr>
            <w:tcW w:w="1735"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jc w:val="center"/>
              <w:rPr>
                <w:rFonts w:ascii="Times New Roman" w:hAnsi="Times New Roman"/>
              </w:rPr>
            </w:pPr>
            <w:r>
              <w:rPr>
                <w:rFonts w:ascii="Times New Roman" w:hAnsi="Times New Roman"/>
              </w:rPr>
              <w:t>4</w:t>
            </w:r>
          </w:p>
        </w:tc>
      </w:tr>
      <w:tr w:rsidR="004B5F01" w:rsidTr="004B5F01">
        <w:trPr>
          <w:trHeight w:val="567"/>
        </w:trPr>
        <w:tc>
          <w:tcPr>
            <w:tcW w:w="639"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jc w:val="center"/>
              <w:rPr>
                <w:rFonts w:ascii="Times New Roman" w:hAnsi="Times New Roman"/>
                <w:sz w:val="24"/>
                <w:szCs w:val="24"/>
              </w:rPr>
            </w:pPr>
            <w:r>
              <w:rPr>
                <w:rFonts w:ascii="Times New Roman" w:hAnsi="Times New Roman"/>
                <w:sz w:val="24"/>
                <w:szCs w:val="24"/>
              </w:rPr>
              <w:t>1</w:t>
            </w:r>
          </w:p>
        </w:tc>
        <w:tc>
          <w:tcPr>
            <w:tcW w:w="5168" w:type="dxa"/>
            <w:tcBorders>
              <w:top w:val="single" w:sz="4" w:space="0" w:color="000000"/>
              <w:left w:val="single" w:sz="4" w:space="0" w:color="000000"/>
              <w:bottom w:val="single" w:sz="4" w:space="0" w:color="auto"/>
              <w:right w:val="single" w:sz="4" w:space="0" w:color="000000"/>
            </w:tcBorders>
            <w:hideMark/>
          </w:tcPr>
          <w:p w:rsidR="004B5F01" w:rsidRDefault="004B5F01">
            <w:pPr>
              <w:rPr>
                <w:rFonts w:ascii="Times New Roman" w:hAnsi="Times New Roman"/>
                <w:sz w:val="24"/>
                <w:szCs w:val="24"/>
              </w:rPr>
            </w:pPr>
            <w:r>
              <w:rPr>
                <w:rFonts w:ascii="Times New Roman" w:hAnsi="Times New Roman"/>
                <w:sz w:val="24"/>
                <w:szCs w:val="24"/>
              </w:rPr>
              <w:t>Общий объем муниципальных гарантий</w:t>
            </w:r>
          </w:p>
        </w:tc>
        <w:tc>
          <w:tcPr>
            <w:tcW w:w="1814" w:type="dxa"/>
            <w:tcBorders>
              <w:top w:val="single" w:sz="4" w:space="0" w:color="000000"/>
              <w:left w:val="single" w:sz="4" w:space="0" w:color="000000"/>
              <w:bottom w:val="single" w:sz="4" w:space="0" w:color="auto"/>
              <w:right w:val="single" w:sz="4" w:space="0" w:color="000000"/>
            </w:tcBorders>
            <w:hideMark/>
          </w:tcPr>
          <w:p w:rsidR="004B5F01" w:rsidRDefault="004B5F01">
            <w:pPr>
              <w:jc w:val="center"/>
            </w:pPr>
            <w:r>
              <w:rPr>
                <w:rFonts w:ascii="Times New Roman" w:hAnsi="Times New Roman"/>
                <w:sz w:val="24"/>
                <w:szCs w:val="24"/>
              </w:rPr>
              <w:t>0,00000</w:t>
            </w:r>
          </w:p>
        </w:tc>
        <w:tc>
          <w:tcPr>
            <w:tcW w:w="1735" w:type="dxa"/>
            <w:tcBorders>
              <w:top w:val="single" w:sz="4" w:space="0" w:color="000000"/>
              <w:left w:val="single" w:sz="4" w:space="0" w:color="000000"/>
              <w:bottom w:val="single" w:sz="4" w:space="0" w:color="auto"/>
              <w:right w:val="single" w:sz="4" w:space="0" w:color="000000"/>
            </w:tcBorders>
            <w:hideMark/>
          </w:tcPr>
          <w:p w:rsidR="004B5F01" w:rsidRDefault="004B5F01">
            <w:pPr>
              <w:jc w:val="center"/>
            </w:pPr>
            <w:r>
              <w:rPr>
                <w:rFonts w:ascii="Times New Roman" w:hAnsi="Times New Roman"/>
                <w:sz w:val="24"/>
                <w:szCs w:val="24"/>
              </w:rPr>
              <w:t>0,00000</w:t>
            </w:r>
          </w:p>
        </w:tc>
      </w:tr>
      <w:tr w:rsidR="004B5F01" w:rsidTr="004B5F01">
        <w:trPr>
          <w:trHeight w:val="340"/>
        </w:trPr>
        <w:tc>
          <w:tcPr>
            <w:tcW w:w="639" w:type="dxa"/>
            <w:tcBorders>
              <w:top w:val="single" w:sz="4" w:space="0" w:color="000000"/>
              <w:left w:val="single" w:sz="4" w:space="0" w:color="000000"/>
              <w:bottom w:val="single" w:sz="4" w:space="0" w:color="000000"/>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2</w:t>
            </w:r>
          </w:p>
        </w:tc>
        <w:tc>
          <w:tcPr>
            <w:tcW w:w="5168" w:type="dxa"/>
            <w:tcBorders>
              <w:top w:val="single" w:sz="4" w:space="0" w:color="auto"/>
              <w:left w:val="single" w:sz="4" w:space="0" w:color="auto"/>
              <w:bottom w:val="nil"/>
              <w:right w:val="single" w:sz="4" w:space="0" w:color="auto"/>
            </w:tcBorders>
            <w:hideMark/>
          </w:tcPr>
          <w:p w:rsidR="004B5F01" w:rsidRDefault="004B5F01">
            <w:pPr>
              <w:rPr>
                <w:rFonts w:ascii="Times New Roman" w:hAnsi="Times New Roman"/>
                <w:sz w:val="24"/>
                <w:szCs w:val="24"/>
              </w:rPr>
            </w:pPr>
            <w:r>
              <w:rPr>
                <w:rFonts w:ascii="Times New Roman" w:hAnsi="Times New Roman"/>
                <w:sz w:val="24"/>
                <w:szCs w:val="24"/>
              </w:rPr>
              <w:t>Направления (цели) гарантирования</w:t>
            </w:r>
          </w:p>
        </w:tc>
        <w:tc>
          <w:tcPr>
            <w:tcW w:w="1814" w:type="dxa"/>
            <w:tcBorders>
              <w:top w:val="single" w:sz="4" w:space="0" w:color="auto"/>
              <w:left w:val="single" w:sz="4" w:space="0" w:color="auto"/>
              <w:bottom w:val="nil"/>
              <w:right w:val="single" w:sz="4" w:space="0" w:color="auto"/>
            </w:tcBorders>
            <w:hideMark/>
          </w:tcPr>
          <w:p w:rsidR="004B5F01" w:rsidRDefault="004B5F01">
            <w:pPr>
              <w:jc w:val="center"/>
            </w:pPr>
            <w:r>
              <w:rPr>
                <w:rFonts w:ascii="Times New Roman" w:hAnsi="Times New Roman"/>
                <w:sz w:val="24"/>
                <w:szCs w:val="24"/>
              </w:rPr>
              <w:t>0,00000</w:t>
            </w:r>
          </w:p>
        </w:tc>
        <w:tc>
          <w:tcPr>
            <w:tcW w:w="1735" w:type="dxa"/>
            <w:tcBorders>
              <w:top w:val="single" w:sz="4" w:space="0" w:color="auto"/>
              <w:left w:val="single" w:sz="4" w:space="0" w:color="auto"/>
              <w:bottom w:val="nil"/>
              <w:right w:val="single" w:sz="4" w:space="0" w:color="auto"/>
            </w:tcBorders>
            <w:hideMark/>
          </w:tcPr>
          <w:p w:rsidR="004B5F01" w:rsidRDefault="004B5F01">
            <w:pPr>
              <w:jc w:val="center"/>
            </w:pPr>
            <w:r>
              <w:rPr>
                <w:rFonts w:ascii="Times New Roman" w:hAnsi="Times New Roman"/>
                <w:sz w:val="24"/>
                <w:szCs w:val="24"/>
              </w:rPr>
              <w:t>0,00000</w:t>
            </w:r>
          </w:p>
        </w:tc>
      </w:tr>
      <w:tr w:rsidR="004B5F01" w:rsidTr="004B5F01">
        <w:trPr>
          <w:trHeight w:val="340"/>
        </w:trPr>
        <w:tc>
          <w:tcPr>
            <w:tcW w:w="639" w:type="dxa"/>
            <w:tcBorders>
              <w:top w:val="single" w:sz="4" w:space="0" w:color="000000"/>
              <w:left w:val="single" w:sz="4" w:space="0" w:color="000000"/>
              <w:bottom w:val="single" w:sz="4" w:space="0" w:color="000000"/>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3</w:t>
            </w:r>
          </w:p>
        </w:tc>
        <w:tc>
          <w:tcPr>
            <w:tcW w:w="5168" w:type="dxa"/>
            <w:tcBorders>
              <w:top w:val="single" w:sz="4" w:space="0" w:color="auto"/>
              <w:left w:val="single" w:sz="4" w:space="0" w:color="auto"/>
              <w:bottom w:val="nil"/>
              <w:right w:val="single" w:sz="4" w:space="0" w:color="auto"/>
            </w:tcBorders>
            <w:hideMark/>
          </w:tcPr>
          <w:p w:rsidR="004B5F01" w:rsidRDefault="004B5F01">
            <w:pPr>
              <w:rPr>
                <w:rFonts w:ascii="Times New Roman" w:hAnsi="Times New Roman"/>
                <w:sz w:val="24"/>
                <w:szCs w:val="24"/>
              </w:rPr>
            </w:pPr>
            <w:r>
              <w:rPr>
                <w:rFonts w:ascii="Times New Roman" w:hAnsi="Times New Roman"/>
                <w:sz w:val="24"/>
                <w:szCs w:val="24"/>
              </w:rPr>
              <w:t>Условия предоставления и исполнения гарантий</w:t>
            </w:r>
          </w:p>
        </w:tc>
        <w:tc>
          <w:tcPr>
            <w:tcW w:w="1814" w:type="dxa"/>
            <w:tcBorders>
              <w:top w:val="single" w:sz="4" w:space="0" w:color="auto"/>
              <w:left w:val="single" w:sz="4" w:space="0" w:color="auto"/>
              <w:bottom w:val="nil"/>
              <w:right w:val="single" w:sz="4" w:space="0" w:color="auto"/>
            </w:tcBorders>
            <w:hideMark/>
          </w:tcPr>
          <w:p w:rsidR="004B5F01" w:rsidRDefault="004B5F01">
            <w:pPr>
              <w:jc w:val="center"/>
            </w:pPr>
            <w:r>
              <w:rPr>
                <w:rFonts w:ascii="Times New Roman" w:hAnsi="Times New Roman"/>
                <w:sz w:val="24"/>
                <w:szCs w:val="24"/>
              </w:rPr>
              <w:t>0,00000</w:t>
            </w:r>
          </w:p>
        </w:tc>
        <w:tc>
          <w:tcPr>
            <w:tcW w:w="1735" w:type="dxa"/>
            <w:tcBorders>
              <w:top w:val="single" w:sz="4" w:space="0" w:color="auto"/>
              <w:left w:val="single" w:sz="4" w:space="0" w:color="auto"/>
              <w:bottom w:val="nil"/>
              <w:right w:val="single" w:sz="4" w:space="0" w:color="auto"/>
            </w:tcBorders>
            <w:hideMark/>
          </w:tcPr>
          <w:p w:rsidR="004B5F01" w:rsidRDefault="004B5F01">
            <w:pPr>
              <w:jc w:val="center"/>
            </w:pPr>
            <w:r>
              <w:rPr>
                <w:rFonts w:ascii="Times New Roman" w:hAnsi="Times New Roman"/>
                <w:sz w:val="24"/>
                <w:szCs w:val="24"/>
              </w:rPr>
              <w:t>0,00000</w:t>
            </w:r>
          </w:p>
        </w:tc>
      </w:tr>
      <w:tr w:rsidR="004B5F01" w:rsidTr="004B5F01">
        <w:trPr>
          <w:trHeight w:val="567"/>
        </w:trPr>
        <w:tc>
          <w:tcPr>
            <w:tcW w:w="639" w:type="dxa"/>
            <w:tcBorders>
              <w:top w:val="single" w:sz="4" w:space="0" w:color="000000"/>
              <w:left w:val="single" w:sz="4" w:space="0" w:color="000000"/>
              <w:bottom w:val="single" w:sz="4" w:space="0" w:color="000000"/>
              <w:right w:val="single" w:sz="4" w:space="0" w:color="000000"/>
            </w:tcBorders>
            <w:hideMark/>
          </w:tcPr>
          <w:p w:rsidR="004B5F01" w:rsidRDefault="004B5F01">
            <w:pPr>
              <w:jc w:val="center"/>
              <w:rPr>
                <w:rFonts w:ascii="Times New Roman" w:hAnsi="Times New Roman"/>
                <w:sz w:val="24"/>
                <w:szCs w:val="24"/>
              </w:rPr>
            </w:pPr>
            <w:r>
              <w:rPr>
                <w:rFonts w:ascii="Times New Roman" w:hAnsi="Times New Roman"/>
                <w:sz w:val="24"/>
                <w:szCs w:val="24"/>
              </w:rPr>
              <w:t>4</w:t>
            </w:r>
          </w:p>
        </w:tc>
        <w:tc>
          <w:tcPr>
            <w:tcW w:w="5168" w:type="dxa"/>
            <w:tcBorders>
              <w:top w:val="single" w:sz="4" w:space="0" w:color="auto"/>
              <w:left w:val="single" w:sz="4" w:space="0" w:color="000000"/>
              <w:bottom w:val="single" w:sz="4" w:space="0" w:color="000000"/>
              <w:right w:val="single" w:sz="4" w:space="0" w:color="000000"/>
            </w:tcBorders>
            <w:hideMark/>
          </w:tcPr>
          <w:p w:rsidR="004B5F01" w:rsidRDefault="004B5F01">
            <w:pPr>
              <w:spacing w:after="0"/>
              <w:rPr>
                <w:rFonts w:ascii="Times New Roman" w:hAnsi="Times New Roman"/>
                <w:sz w:val="24"/>
                <w:szCs w:val="24"/>
              </w:rPr>
            </w:pPr>
            <w:r>
              <w:rPr>
                <w:rFonts w:ascii="Times New Roman" w:hAnsi="Times New Roman"/>
                <w:sz w:val="24"/>
                <w:szCs w:val="24"/>
              </w:rPr>
              <w:t>Общий объем бюджетных ассигнований на исполнение гарантий по возможным гарантийным случаям, на плановый период 2016 и 2017  годов</w:t>
            </w:r>
          </w:p>
        </w:tc>
        <w:tc>
          <w:tcPr>
            <w:tcW w:w="1814" w:type="dxa"/>
            <w:tcBorders>
              <w:top w:val="single" w:sz="4" w:space="0" w:color="auto"/>
              <w:left w:val="single" w:sz="4" w:space="0" w:color="000000"/>
              <w:bottom w:val="single" w:sz="4" w:space="0" w:color="000000"/>
              <w:right w:val="single" w:sz="4" w:space="0" w:color="000000"/>
            </w:tcBorders>
            <w:hideMark/>
          </w:tcPr>
          <w:p w:rsidR="004B5F01" w:rsidRDefault="004B5F01">
            <w:pPr>
              <w:jc w:val="center"/>
            </w:pPr>
            <w:r>
              <w:rPr>
                <w:rFonts w:ascii="Times New Roman" w:hAnsi="Times New Roman"/>
                <w:sz w:val="24"/>
                <w:szCs w:val="24"/>
              </w:rPr>
              <w:t>0,00000</w:t>
            </w:r>
          </w:p>
        </w:tc>
        <w:tc>
          <w:tcPr>
            <w:tcW w:w="1735" w:type="dxa"/>
            <w:tcBorders>
              <w:top w:val="single" w:sz="4" w:space="0" w:color="auto"/>
              <w:left w:val="single" w:sz="4" w:space="0" w:color="000000"/>
              <w:bottom w:val="single" w:sz="4" w:space="0" w:color="000000"/>
              <w:right w:val="single" w:sz="4" w:space="0" w:color="000000"/>
            </w:tcBorders>
            <w:hideMark/>
          </w:tcPr>
          <w:p w:rsidR="004B5F01" w:rsidRDefault="004B5F01">
            <w:pPr>
              <w:jc w:val="center"/>
            </w:pPr>
            <w:r>
              <w:rPr>
                <w:rFonts w:ascii="Times New Roman" w:hAnsi="Times New Roman"/>
                <w:sz w:val="24"/>
                <w:szCs w:val="24"/>
              </w:rPr>
              <w:t>0,00000</w:t>
            </w:r>
          </w:p>
        </w:tc>
      </w:tr>
    </w:tbl>
    <w:p w:rsidR="004B5F01" w:rsidRDefault="004B5F01" w:rsidP="004B5F01">
      <w:pPr>
        <w:spacing w:after="0"/>
        <w:ind w:left="5220"/>
        <w:rPr>
          <w:rFonts w:ascii="Times New Roman" w:hAnsi="Times New Roman"/>
          <w:sz w:val="28"/>
          <w:szCs w:val="28"/>
        </w:rPr>
      </w:pP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__________</w:t>
      </w:r>
    </w:p>
    <w:p w:rsidR="004B5F01" w:rsidRDefault="004B5F01" w:rsidP="004B5F01">
      <w:pPr>
        <w:spacing w:after="0"/>
        <w:ind w:left="5220"/>
        <w:rPr>
          <w:rFonts w:ascii="Times New Roman" w:hAnsi="Times New Roman"/>
          <w:sz w:val="28"/>
          <w:szCs w:val="28"/>
        </w:rPr>
      </w:pPr>
    </w:p>
    <w:p w:rsidR="004B5F01" w:rsidRDefault="004B5F01" w:rsidP="004B5F01">
      <w:pPr>
        <w:spacing w:after="0"/>
        <w:jc w:val="both"/>
        <w:rPr>
          <w:rFonts w:ascii="Times New Roman" w:hAnsi="Times New Roman"/>
          <w:sz w:val="28"/>
          <w:szCs w:val="28"/>
        </w:rPr>
      </w:pPr>
    </w:p>
    <w:p w:rsidR="004B5F01" w:rsidRDefault="004B5F01" w:rsidP="004B5F01">
      <w:pPr>
        <w:spacing w:after="0"/>
        <w:ind w:right="-142"/>
        <w:jc w:val="both"/>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Приложение 18</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от                 2014 г. № </w:t>
      </w: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line="240" w:lineRule="auto"/>
        <w:rPr>
          <w:rFonts w:ascii="Times New Roman" w:hAnsi="Times New Roman"/>
          <w:sz w:val="28"/>
          <w:szCs w:val="28"/>
        </w:rPr>
      </w:pP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Программа </w:t>
      </w: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муниципальных внутренних заимствований </w:t>
      </w:r>
    </w:p>
    <w:p w:rsidR="004B5F01" w:rsidRDefault="004B5F01" w:rsidP="004B5F01">
      <w:pPr>
        <w:spacing w:after="0" w:line="240" w:lineRule="auto"/>
        <w:jc w:val="center"/>
        <w:rPr>
          <w:rFonts w:ascii="Times New Roman" w:hAnsi="Times New Roman"/>
          <w:b/>
          <w:sz w:val="24"/>
          <w:szCs w:val="24"/>
        </w:rPr>
      </w:pPr>
      <w:r>
        <w:rPr>
          <w:rFonts w:ascii="Times New Roman" w:hAnsi="Times New Roman"/>
          <w:b/>
          <w:sz w:val="28"/>
          <w:szCs w:val="28"/>
        </w:rPr>
        <w:t>Ульчского муниципального района на 2015 год</w:t>
      </w:r>
    </w:p>
    <w:p w:rsidR="004B5F01" w:rsidRDefault="004B5F01" w:rsidP="004B5F01">
      <w:pPr>
        <w:spacing w:after="0" w:line="240" w:lineRule="auto"/>
        <w:jc w:val="center"/>
        <w:rPr>
          <w:rFonts w:ascii="Times New Roman" w:hAnsi="Times New Roman"/>
          <w:b/>
          <w:sz w:val="24"/>
          <w:szCs w:val="24"/>
        </w:rPr>
      </w:pPr>
    </w:p>
    <w:p w:rsidR="004B5F01" w:rsidRDefault="004B5F01" w:rsidP="004B5F01">
      <w:pPr>
        <w:spacing w:after="0" w:line="240" w:lineRule="auto"/>
        <w:jc w:val="center"/>
        <w:rPr>
          <w:rFonts w:ascii="Times New Roman" w:hAnsi="Times New Roman"/>
        </w:rPr>
      </w:pPr>
      <w:r>
        <w:rPr>
          <w:rFonts w:ascii="Times New Roman" w:hAnsi="Times New Roman"/>
        </w:rPr>
        <w:t xml:space="preserve">                                                                                                                                        (тыс.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7522"/>
        <w:gridCol w:w="1327"/>
      </w:tblGrid>
      <w:tr w:rsidR="004B5F01" w:rsidTr="004B5F01">
        <w:trPr>
          <w:trHeight w:val="567"/>
        </w:trPr>
        <w:tc>
          <w:tcPr>
            <w:tcW w:w="473" w:type="dxa"/>
            <w:tcBorders>
              <w:top w:val="single" w:sz="4" w:space="0" w:color="auto"/>
              <w:left w:val="single" w:sz="4" w:space="0" w:color="auto"/>
              <w:bottom w:val="single" w:sz="4" w:space="0" w:color="auto"/>
              <w:right w:val="single" w:sz="4" w:space="0" w:color="auto"/>
            </w:tcBorders>
            <w:vAlign w:val="center"/>
            <w:hideMark/>
          </w:tcPr>
          <w:p w:rsidR="004B5F01" w:rsidRDefault="004B5F01">
            <w:pPr>
              <w:jc w:val="cente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пп</w:t>
            </w:r>
            <w:proofErr w:type="spellEnd"/>
          </w:p>
        </w:tc>
        <w:tc>
          <w:tcPr>
            <w:tcW w:w="7522" w:type="dxa"/>
            <w:tcBorders>
              <w:top w:val="single" w:sz="4" w:space="0" w:color="auto"/>
              <w:left w:val="single" w:sz="4" w:space="0" w:color="auto"/>
              <w:bottom w:val="single" w:sz="4" w:space="0" w:color="auto"/>
              <w:right w:val="single" w:sz="4" w:space="0" w:color="auto"/>
            </w:tcBorders>
            <w:vAlign w:val="center"/>
            <w:hideMark/>
          </w:tcPr>
          <w:p w:rsidR="004B5F01" w:rsidRDefault="004B5F01">
            <w:pPr>
              <w:jc w:val="center"/>
              <w:rPr>
                <w:rFonts w:ascii="Times New Roman" w:hAnsi="Times New Roman"/>
                <w:sz w:val="24"/>
                <w:szCs w:val="24"/>
              </w:rPr>
            </w:pPr>
            <w:r>
              <w:rPr>
                <w:rFonts w:ascii="Times New Roman" w:hAnsi="Times New Roman"/>
                <w:sz w:val="24"/>
                <w:szCs w:val="24"/>
              </w:rPr>
              <w:t>Наименование внутренних заимствований</w:t>
            </w:r>
          </w:p>
        </w:tc>
        <w:tc>
          <w:tcPr>
            <w:tcW w:w="1327" w:type="dxa"/>
            <w:tcBorders>
              <w:top w:val="single" w:sz="4" w:space="0" w:color="auto"/>
              <w:left w:val="single" w:sz="4" w:space="0" w:color="auto"/>
              <w:bottom w:val="single" w:sz="4" w:space="0" w:color="auto"/>
              <w:right w:val="single" w:sz="4" w:space="0" w:color="auto"/>
            </w:tcBorders>
            <w:vAlign w:val="center"/>
            <w:hideMark/>
          </w:tcPr>
          <w:p w:rsidR="004B5F01" w:rsidRDefault="004B5F01">
            <w:pPr>
              <w:jc w:val="center"/>
              <w:rPr>
                <w:rFonts w:ascii="Times New Roman" w:hAnsi="Times New Roman"/>
                <w:sz w:val="24"/>
                <w:szCs w:val="24"/>
              </w:rPr>
            </w:pPr>
            <w:r>
              <w:rPr>
                <w:rFonts w:ascii="Times New Roman" w:hAnsi="Times New Roman"/>
                <w:sz w:val="24"/>
                <w:szCs w:val="24"/>
              </w:rPr>
              <w:t>Сумма</w:t>
            </w:r>
          </w:p>
        </w:tc>
      </w:tr>
      <w:tr w:rsidR="004B5F01" w:rsidTr="004B5F01">
        <w:tc>
          <w:tcPr>
            <w:tcW w:w="473"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rPr>
            </w:pPr>
            <w:r>
              <w:rPr>
                <w:rFonts w:ascii="Times New Roman" w:hAnsi="Times New Roman"/>
              </w:rPr>
              <w:t>1</w:t>
            </w:r>
          </w:p>
        </w:tc>
        <w:tc>
          <w:tcPr>
            <w:tcW w:w="752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rPr>
            </w:pPr>
            <w:r>
              <w:rPr>
                <w:rFonts w:ascii="Times New Roman" w:hAnsi="Times New Roman"/>
              </w:rPr>
              <w:t>2</w:t>
            </w:r>
          </w:p>
        </w:tc>
        <w:tc>
          <w:tcPr>
            <w:tcW w:w="132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rPr>
            </w:pPr>
            <w:r>
              <w:rPr>
                <w:rFonts w:ascii="Times New Roman" w:hAnsi="Times New Roman"/>
              </w:rPr>
              <w:t>3</w:t>
            </w:r>
          </w:p>
        </w:tc>
      </w:tr>
      <w:tr w:rsidR="004B5F01" w:rsidTr="004B5F01">
        <w:trPr>
          <w:trHeight w:val="397"/>
        </w:trPr>
        <w:tc>
          <w:tcPr>
            <w:tcW w:w="7995" w:type="dxa"/>
            <w:gridSpan w:val="2"/>
            <w:tcBorders>
              <w:top w:val="single" w:sz="4" w:space="0" w:color="auto"/>
              <w:left w:val="single" w:sz="4" w:space="0" w:color="auto"/>
              <w:bottom w:val="single" w:sz="4" w:space="0" w:color="auto"/>
              <w:right w:val="single" w:sz="4" w:space="0" w:color="auto"/>
            </w:tcBorders>
            <w:hideMark/>
          </w:tcPr>
          <w:p w:rsidR="004B5F01" w:rsidRDefault="004B5F01">
            <w:pPr>
              <w:ind w:left="360"/>
              <w:rPr>
                <w:rFonts w:ascii="Times New Roman" w:hAnsi="Times New Roman"/>
                <w:sz w:val="24"/>
                <w:szCs w:val="24"/>
              </w:rPr>
            </w:pPr>
            <w:r>
              <w:rPr>
                <w:rFonts w:ascii="Times New Roman" w:hAnsi="Times New Roman"/>
                <w:sz w:val="24"/>
                <w:szCs w:val="24"/>
              </w:rPr>
              <w:t>Общий объем внутренних заимствований:</w:t>
            </w:r>
          </w:p>
        </w:tc>
        <w:tc>
          <w:tcPr>
            <w:tcW w:w="1327"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7995" w:type="dxa"/>
            <w:gridSpan w:val="2"/>
            <w:tcBorders>
              <w:top w:val="single" w:sz="4" w:space="0" w:color="auto"/>
              <w:left w:val="single" w:sz="4" w:space="0" w:color="auto"/>
              <w:bottom w:val="single" w:sz="4" w:space="0" w:color="auto"/>
              <w:right w:val="single" w:sz="4" w:space="0" w:color="auto"/>
            </w:tcBorders>
            <w:hideMark/>
          </w:tcPr>
          <w:p w:rsidR="004B5F01" w:rsidRDefault="004B5F01">
            <w:pPr>
              <w:ind w:left="720"/>
              <w:rPr>
                <w:rFonts w:ascii="Times New Roman" w:hAnsi="Times New Roman"/>
                <w:sz w:val="24"/>
                <w:szCs w:val="24"/>
              </w:rPr>
            </w:pPr>
            <w:r>
              <w:rPr>
                <w:rFonts w:ascii="Times New Roman" w:hAnsi="Times New Roman"/>
                <w:sz w:val="24"/>
                <w:szCs w:val="24"/>
              </w:rPr>
              <w:t>объем привлечения средств</w:t>
            </w:r>
          </w:p>
        </w:tc>
        <w:tc>
          <w:tcPr>
            <w:tcW w:w="1327"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7995" w:type="dxa"/>
            <w:gridSpan w:val="2"/>
            <w:tcBorders>
              <w:top w:val="single" w:sz="4" w:space="0" w:color="auto"/>
              <w:left w:val="single" w:sz="4" w:space="0" w:color="auto"/>
              <w:bottom w:val="single" w:sz="4" w:space="0" w:color="auto"/>
              <w:right w:val="single" w:sz="4" w:space="0" w:color="auto"/>
            </w:tcBorders>
            <w:hideMark/>
          </w:tcPr>
          <w:p w:rsidR="004B5F01" w:rsidRDefault="004B5F01">
            <w:pPr>
              <w:ind w:left="720"/>
              <w:rPr>
                <w:rFonts w:ascii="Times New Roman" w:hAnsi="Times New Roman"/>
                <w:sz w:val="24"/>
                <w:szCs w:val="24"/>
              </w:rPr>
            </w:pPr>
            <w:r>
              <w:rPr>
                <w:rFonts w:ascii="Times New Roman" w:hAnsi="Times New Roman"/>
                <w:sz w:val="24"/>
                <w:szCs w:val="24"/>
              </w:rPr>
              <w:t>объем средств, направляемых на погашение основной суммы долга</w:t>
            </w:r>
          </w:p>
        </w:tc>
        <w:tc>
          <w:tcPr>
            <w:tcW w:w="1327"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473" w:type="dxa"/>
            <w:vMerge w:val="restart"/>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1</w:t>
            </w:r>
          </w:p>
        </w:tc>
        <w:tc>
          <w:tcPr>
            <w:tcW w:w="7522" w:type="dxa"/>
            <w:tcBorders>
              <w:top w:val="single" w:sz="4" w:space="0" w:color="auto"/>
              <w:left w:val="single" w:sz="4" w:space="0" w:color="auto"/>
              <w:bottom w:val="single" w:sz="4" w:space="0" w:color="auto"/>
              <w:right w:val="single" w:sz="4" w:space="0" w:color="auto"/>
            </w:tcBorders>
            <w:hideMark/>
          </w:tcPr>
          <w:p w:rsidR="004B5F01" w:rsidRDefault="004B5F01">
            <w:pPr>
              <w:rPr>
                <w:rFonts w:ascii="Times New Roman" w:hAnsi="Times New Roman"/>
                <w:sz w:val="24"/>
                <w:szCs w:val="24"/>
              </w:rPr>
            </w:pPr>
            <w:r>
              <w:rPr>
                <w:rFonts w:ascii="Times New Roman" w:hAnsi="Times New Roman"/>
                <w:sz w:val="24"/>
                <w:szCs w:val="24"/>
              </w:rPr>
              <w:t xml:space="preserve">Бюджетные кредиты от других бюджетов бюджетной системы Российской Федерации: </w:t>
            </w:r>
          </w:p>
        </w:tc>
        <w:tc>
          <w:tcPr>
            <w:tcW w:w="1327"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sz w:val="24"/>
                <w:szCs w:val="24"/>
              </w:rPr>
            </w:pPr>
          </w:p>
        </w:tc>
        <w:tc>
          <w:tcPr>
            <w:tcW w:w="7522" w:type="dxa"/>
            <w:tcBorders>
              <w:top w:val="single" w:sz="4" w:space="0" w:color="auto"/>
              <w:left w:val="single" w:sz="4" w:space="0" w:color="auto"/>
              <w:bottom w:val="single" w:sz="4" w:space="0" w:color="auto"/>
              <w:right w:val="single" w:sz="4" w:space="0" w:color="auto"/>
            </w:tcBorders>
            <w:hideMark/>
          </w:tcPr>
          <w:p w:rsidR="004B5F01" w:rsidRDefault="004B5F01">
            <w:pPr>
              <w:ind w:left="252"/>
              <w:rPr>
                <w:rFonts w:ascii="Times New Roman" w:hAnsi="Times New Roman"/>
                <w:sz w:val="24"/>
                <w:szCs w:val="24"/>
              </w:rPr>
            </w:pPr>
            <w:r>
              <w:rPr>
                <w:rFonts w:ascii="Times New Roman" w:hAnsi="Times New Roman"/>
                <w:sz w:val="24"/>
                <w:szCs w:val="24"/>
              </w:rPr>
              <w:t>объем привлечения средств</w:t>
            </w:r>
          </w:p>
        </w:tc>
        <w:tc>
          <w:tcPr>
            <w:tcW w:w="1327"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sz w:val="24"/>
                <w:szCs w:val="24"/>
              </w:rPr>
            </w:pPr>
          </w:p>
        </w:tc>
        <w:tc>
          <w:tcPr>
            <w:tcW w:w="7522" w:type="dxa"/>
            <w:tcBorders>
              <w:top w:val="single" w:sz="4" w:space="0" w:color="auto"/>
              <w:left w:val="single" w:sz="4" w:space="0" w:color="auto"/>
              <w:bottom w:val="single" w:sz="4" w:space="0" w:color="auto"/>
              <w:right w:val="single" w:sz="4" w:space="0" w:color="auto"/>
            </w:tcBorders>
            <w:hideMark/>
          </w:tcPr>
          <w:p w:rsidR="004B5F01" w:rsidRDefault="004B5F01">
            <w:pPr>
              <w:ind w:left="252"/>
              <w:rPr>
                <w:rFonts w:ascii="Times New Roman" w:hAnsi="Times New Roman"/>
                <w:sz w:val="24"/>
                <w:szCs w:val="24"/>
              </w:rPr>
            </w:pPr>
            <w:r>
              <w:rPr>
                <w:rFonts w:ascii="Times New Roman" w:hAnsi="Times New Roman"/>
                <w:sz w:val="24"/>
                <w:szCs w:val="24"/>
              </w:rPr>
              <w:t>объем средств, направляемых на погашение основной суммы долга</w:t>
            </w:r>
          </w:p>
        </w:tc>
        <w:tc>
          <w:tcPr>
            <w:tcW w:w="1327"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bl>
    <w:p w:rsidR="004B5F01" w:rsidRDefault="004B5F01" w:rsidP="004B5F01">
      <w:pPr>
        <w:ind w:left="360"/>
        <w:contextualSpacing/>
        <w:rPr>
          <w:sz w:val="28"/>
          <w:szCs w:val="28"/>
        </w:rPr>
      </w:pP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__________</w:t>
      </w: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right="-142"/>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Приложение 19</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от                 2014 г. № </w:t>
      </w: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line="240" w:lineRule="auto"/>
        <w:rPr>
          <w:rFonts w:ascii="Times New Roman" w:hAnsi="Times New Roman"/>
          <w:sz w:val="28"/>
          <w:szCs w:val="28"/>
        </w:rPr>
      </w:pP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Программа </w:t>
      </w: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муниципальных внутренних заимствований Ульчского муниципального района на плановый период 2016 и 2017 годов</w:t>
      </w:r>
    </w:p>
    <w:p w:rsidR="004B5F01" w:rsidRDefault="004B5F01" w:rsidP="004B5F01">
      <w:pPr>
        <w:spacing w:after="0" w:line="240" w:lineRule="auto"/>
        <w:jc w:val="center"/>
        <w:rPr>
          <w:rFonts w:ascii="Times New Roman" w:hAnsi="Times New Roman"/>
          <w:b/>
          <w:sz w:val="24"/>
          <w:szCs w:val="24"/>
        </w:rPr>
      </w:pPr>
    </w:p>
    <w:p w:rsidR="004B5F01" w:rsidRDefault="004B5F01" w:rsidP="004B5F01">
      <w:pPr>
        <w:spacing w:after="0" w:line="240" w:lineRule="auto"/>
        <w:jc w:val="center"/>
        <w:rPr>
          <w:rFonts w:ascii="Times New Roman" w:hAnsi="Times New Roman"/>
        </w:rPr>
      </w:pPr>
      <w:r>
        <w:rPr>
          <w:rFonts w:ascii="Times New Roman" w:hAnsi="Times New Roman"/>
        </w:rPr>
        <w:t xml:space="preserve">                                                                                                                                  (тыс. рублей)</w:t>
      </w:r>
    </w:p>
    <w:tbl>
      <w:tblPr>
        <w:tblW w:w="93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6331"/>
        <w:gridCol w:w="1276"/>
        <w:gridCol w:w="1249"/>
      </w:tblGrid>
      <w:tr w:rsidR="004B5F01" w:rsidTr="004B5F01">
        <w:trPr>
          <w:trHeight w:val="567"/>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пп</w:t>
            </w:r>
            <w:proofErr w:type="spellEnd"/>
          </w:p>
        </w:tc>
        <w:tc>
          <w:tcPr>
            <w:tcW w:w="6331" w:type="dxa"/>
            <w:vMerge w:val="restar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Наименование внутренних заимствований</w:t>
            </w:r>
          </w:p>
        </w:tc>
        <w:tc>
          <w:tcPr>
            <w:tcW w:w="2525" w:type="dxa"/>
            <w:gridSpan w:val="2"/>
            <w:tcBorders>
              <w:top w:val="single" w:sz="4" w:space="0" w:color="auto"/>
              <w:left w:val="single" w:sz="4" w:space="0" w:color="auto"/>
              <w:bottom w:val="single" w:sz="4" w:space="0" w:color="auto"/>
              <w:right w:val="single" w:sz="4" w:space="0" w:color="auto"/>
            </w:tcBorders>
            <w:vAlign w:val="center"/>
          </w:tcPr>
          <w:p w:rsidR="004B5F01" w:rsidRDefault="004B5F01">
            <w:pPr>
              <w:spacing w:after="0" w:line="240" w:lineRule="auto"/>
              <w:rPr>
                <w:rFonts w:ascii="Times New Roman" w:hAnsi="Times New Roman"/>
                <w:sz w:val="24"/>
                <w:szCs w:val="24"/>
              </w:rPr>
            </w:pPr>
          </w:p>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Сумма</w:t>
            </w:r>
          </w:p>
        </w:tc>
      </w:tr>
      <w:tr w:rsidR="004B5F01" w:rsidTr="004B5F01">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2016 год</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2017 год</w:t>
            </w:r>
          </w:p>
        </w:tc>
      </w:tr>
      <w:tr w:rsidR="004B5F01" w:rsidTr="004B5F01">
        <w:tc>
          <w:tcPr>
            <w:tcW w:w="473"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rPr>
            </w:pPr>
            <w:r>
              <w:rPr>
                <w:rFonts w:ascii="Times New Roman" w:hAnsi="Times New Roman"/>
              </w:rPr>
              <w:t>1</w:t>
            </w:r>
          </w:p>
        </w:tc>
        <w:tc>
          <w:tcPr>
            <w:tcW w:w="633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rPr>
            </w:pPr>
            <w:r>
              <w:rPr>
                <w:rFonts w:ascii="Times New Roman" w:hAnsi="Times New Roman"/>
              </w:rPr>
              <w:t>2</w:t>
            </w: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rPr>
            </w:pPr>
            <w:r>
              <w:rPr>
                <w:rFonts w:ascii="Times New Roman" w:hAnsi="Times New Roman"/>
              </w:rPr>
              <w:t>3</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rPr>
            </w:pPr>
            <w:r>
              <w:rPr>
                <w:rFonts w:ascii="Times New Roman" w:hAnsi="Times New Roman"/>
              </w:rPr>
              <w:t>4</w:t>
            </w:r>
          </w:p>
        </w:tc>
      </w:tr>
      <w:tr w:rsidR="004B5F01" w:rsidTr="004B5F01">
        <w:trPr>
          <w:trHeight w:val="397"/>
        </w:trPr>
        <w:tc>
          <w:tcPr>
            <w:tcW w:w="6804" w:type="dxa"/>
            <w:gridSpan w:val="2"/>
            <w:tcBorders>
              <w:top w:val="single" w:sz="4" w:space="0" w:color="auto"/>
              <w:left w:val="single" w:sz="4" w:space="0" w:color="auto"/>
              <w:bottom w:val="single" w:sz="4" w:space="0" w:color="auto"/>
              <w:right w:val="single" w:sz="4" w:space="0" w:color="auto"/>
            </w:tcBorders>
            <w:hideMark/>
          </w:tcPr>
          <w:p w:rsidR="004B5F01" w:rsidRDefault="004B5F01">
            <w:pPr>
              <w:ind w:left="360"/>
              <w:rPr>
                <w:rFonts w:ascii="Times New Roman" w:hAnsi="Times New Roman"/>
                <w:sz w:val="24"/>
                <w:szCs w:val="24"/>
              </w:rPr>
            </w:pPr>
            <w:r>
              <w:rPr>
                <w:rFonts w:ascii="Times New Roman" w:hAnsi="Times New Roman"/>
                <w:sz w:val="24"/>
                <w:szCs w:val="24"/>
              </w:rPr>
              <w:t>Общий объем внутренних заимствований:</w:t>
            </w: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6804" w:type="dxa"/>
            <w:gridSpan w:val="2"/>
            <w:tcBorders>
              <w:top w:val="single" w:sz="4" w:space="0" w:color="auto"/>
              <w:left w:val="single" w:sz="4" w:space="0" w:color="auto"/>
              <w:bottom w:val="single" w:sz="4" w:space="0" w:color="auto"/>
              <w:right w:val="single" w:sz="4" w:space="0" w:color="auto"/>
            </w:tcBorders>
            <w:hideMark/>
          </w:tcPr>
          <w:p w:rsidR="004B5F01" w:rsidRDefault="004B5F01">
            <w:pPr>
              <w:ind w:left="720"/>
              <w:rPr>
                <w:rFonts w:ascii="Times New Roman" w:hAnsi="Times New Roman"/>
                <w:sz w:val="24"/>
                <w:szCs w:val="24"/>
              </w:rPr>
            </w:pPr>
            <w:r>
              <w:rPr>
                <w:rFonts w:ascii="Times New Roman" w:hAnsi="Times New Roman"/>
                <w:sz w:val="24"/>
                <w:szCs w:val="24"/>
              </w:rPr>
              <w:t>объем привлечения средств</w:t>
            </w: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6804" w:type="dxa"/>
            <w:gridSpan w:val="2"/>
            <w:tcBorders>
              <w:top w:val="single" w:sz="4" w:space="0" w:color="auto"/>
              <w:left w:val="single" w:sz="4" w:space="0" w:color="auto"/>
              <w:bottom w:val="single" w:sz="4" w:space="0" w:color="auto"/>
              <w:right w:val="single" w:sz="4" w:space="0" w:color="auto"/>
            </w:tcBorders>
            <w:hideMark/>
          </w:tcPr>
          <w:p w:rsidR="004B5F01" w:rsidRDefault="004B5F01">
            <w:pPr>
              <w:ind w:left="720"/>
              <w:rPr>
                <w:rFonts w:ascii="Times New Roman" w:hAnsi="Times New Roman"/>
                <w:sz w:val="24"/>
                <w:szCs w:val="24"/>
              </w:rPr>
            </w:pPr>
            <w:r>
              <w:rPr>
                <w:rFonts w:ascii="Times New Roman" w:hAnsi="Times New Roman"/>
                <w:sz w:val="24"/>
                <w:szCs w:val="24"/>
              </w:rPr>
              <w:t>объем средств, направляемых на погашение основной суммы долга</w:t>
            </w: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473" w:type="dxa"/>
            <w:vMerge w:val="restart"/>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1</w:t>
            </w:r>
          </w:p>
        </w:tc>
        <w:tc>
          <w:tcPr>
            <w:tcW w:w="6331" w:type="dxa"/>
            <w:tcBorders>
              <w:top w:val="single" w:sz="4" w:space="0" w:color="auto"/>
              <w:left w:val="single" w:sz="4" w:space="0" w:color="auto"/>
              <w:bottom w:val="single" w:sz="4" w:space="0" w:color="auto"/>
              <w:right w:val="single" w:sz="4" w:space="0" w:color="auto"/>
            </w:tcBorders>
            <w:hideMark/>
          </w:tcPr>
          <w:p w:rsidR="004B5F01" w:rsidRDefault="004B5F01">
            <w:pPr>
              <w:rPr>
                <w:rFonts w:ascii="Times New Roman" w:hAnsi="Times New Roman"/>
                <w:sz w:val="24"/>
                <w:szCs w:val="24"/>
              </w:rPr>
            </w:pPr>
            <w:r>
              <w:rPr>
                <w:rFonts w:ascii="Times New Roman" w:hAnsi="Times New Roman"/>
                <w:sz w:val="24"/>
                <w:szCs w:val="24"/>
              </w:rPr>
              <w:t xml:space="preserve">Бюджетные кредиты от других бюджетов бюджетной системы Российской Федерации: </w:t>
            </w: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sz w:val="24"/>
                <w:szCs w:val="24"/>
              </w:rPr>
            </w:pPr>
          </w:p>
        </w:tc>
        <w:tc>
          <w:tcPr>
            <w:tcW w:w="6331" w:type="dxa"/>
            <w:tcBorders>
              <w:top w:val="single" w:sz="4" w:space="0" w:color="auto"/>
              <w:left w:val="single" w:sz="4" w:space="0" w:color="auto"/>
              <w:bottom w:val="single" w:sz="4" w:space="0" w:color="auto"/>
              <w:right w:val="single" w:sz="4" w:space="0" w:color="auto"/>
            </w:tcBorders>
            <w:hideMark/>
          </w:tcPr>
          <w:p w:rsidR="004B5F01" w:rsidRDefault="004B5F01">
            <w:pPr>
              <w:ind w:left="252"/>
              <w:rPr>
                <w:rFonts w:ascii="Times New Roman" w:hAnsi="Times New Roman"/>
                <w:sz w:val="24"/>
                <w:szCs w:val="24"/>
              </w:rPr>
            </w:pPr>
            <w:r>
              <w:rPr>
                <w:rFonts w:ascii="Times New Roman" w:hAnsi="Times New Roman"/>
                <w:sz w:val="24"/>
                <w:szCs w:val="24"/>
              </w:rPr>
              <w:t>объем привлечения средств</w:t>
            </w: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sz w:val="24"/>
                <w:szCs w:val="24"/>
              </w:rPr>
            </w:pPr>
          </w:p>
        </w:tc>
        <w:tc>
          <w:tcPr>
            <w:tcW w:w="6331" w:type="dxa"/>
            <w:tcBorders>
              <w:top w:val="single" w:sz="4" w:space="0" w:color="auto"/>
              <w:left w:val="single" w:sz="4" w:space="0" w:color="auto"/>
              <w:bottom w:val="single" w:sz="4" w:space="0" w:color="auto"/>
              <w:right w:val="single" w:sz="4" w:space="0" w:color="auto"/>
            </w:tcBorders>
            <w:hideMark/>
          </w:tcPr>
          <w:p w:rsidR="004B5F01" w:rsidRDefault="004B5F01">
            <w:pPr>
              <w:ind w:left="252"/>
              <w:rPr>
                <w:rFonts w:ascii="Times New Roman" w:hAnsi="Times New Roman"/>
                <w:sz w:val="24"/>
                <w:szCs w:val="24"/>
              </w:rPr>
            </w:pPr>
            <w:r>
              <w:rPr>
                <w:rFonts w:ascii="Times New Roman" w:hAnsi="Times New Roman"/>
                <w:sz w:val="24"/>
                <w:szCs w:val="24"/>
              </w:rPr>
              <w:t>объем средств, направляемых на погашение основной суммы долга</w:t>
            </w: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bl>
    <w:p w:rsidR="004B5F01" w:rsidRDefault="004B5F01" w:rsidP="004B5F01">
      <w:pPr>
        <w:ind w:left="360"/>
        <w:contextualSpacing/>
        <w:rPr>
          <w:sz w:val="28"/>
          <w:szCs w:val="28"/>
        </w:rPr>
      </w:pP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__________</w:t>
      </w: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ind w:right="-142"/>
        <w:rPr>
          <w:rFonts w:ascii="Times New Roman" w:hAnsi="Times New Roman"/>
          <w:sz w:val="28"/>
          <w:szCs w:val="28"/>
        </w:rPr>
      </w:pPr>
      <w:r>
        <w:rPr>
          <w:rFonts w:ascii="Times New Roman" w:hAnsi="Times New Roman"/>
          <w:sz w:val="28"/>
          <w:szCs w:val="28"/>
        </w:rPr>
        <w:t xml:space="preserve">Глава района                                                                                         </w:t>
      </w:r>
      <w:proofErr w:type="spellStart"/>
      <w:r>
        <w:rPr>
          <w:rFonts w:ascii="Times New Roman" w:hAnsi="Times New Roman"/>
          <w:sz w:val="28"/>
          <w:szCs w:val="28"/>
        </w:rPr>
        <w:t>Ю.Л.Данкан</w:t>
      </w:r>
      <w:proofErr w:type="spellEnd"/>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Приложение 20</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от                  2014г. № </w:t>
      </w: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jc w:val="center"/>
        <w:rPr>
          <w:rFonts w:ascii="Times New Roman" w:hAnsi="Times New Roman"/>
          <w:b/>
          <w:bCs/>
          <w:sz w:val="28"/>
          <w:szCs w:val="28"/>
        </w:rPr>
      </w:pPr>
      <w:r>
        <w:rPr>
          <w:rFonts w:ascii="Times New Roman" w:hAnsi="Times New Roman"/>
          <w:b/>
          <w:bCs/>
          <w:sz w:val="28"/>
          <w:szCs w:val="28"/>
        </w:rPr>
        <w:t xml:space="preserve">    Источники  финансирования дефицита бюджета </w:t>
      </w:r>
    </w:p>
    <w:p w:rsidR="004B5F01" w:rsidRDefault="004B5F01" w:rsidP="004B5F01">
      <w:pPr>
        <w:spacing w:after="0"/>
        <w:jc w:val="center"/>
        <w:rPr>
          <w:rFonts w:ascii="Times New Roman" w:hAnsi="Times New Roman"/>
          <w:b/>
          <w:bCs/>
          <w:sz w:val="28"/>
          <w:szCs w:val="28"/>
        </w:rPr>
      </w:pPr>
      <w:r>
        <w:rPr>
          <w:rFonts w:ascii="Times New Roman" w:hAnsi="Times New Roman"/>
          <w:b/>
          <w:bCs/>
          <w:sz w:val="28"/>
          <w:szCs w:val="28"/>
        </w:rPr>
        <w:t xml:space="preserve">    Ульчского муниципального района 2015 года</w:t>
      </w:r>
    </w:p>
    <w:p w:rsidR="004B5F01" w:rsidRDefault="004B5F01" w:rsidP="004B5F01">
      <w:pPr>
        <w:spacing w:after="0"/>
        <w:jc w:val="right"/>
        <w:rPr>
          <w:rFonts w:ascii="Times New Roman" w:hAnsi="Times New Roman"/>
          <w:bCs/>
          <w:sz w:val="28"/>
          <w:szCs w:val="28"/>
        </w:rPr>
      </w:pPr>
    </w:p>
    <w:p w:rsidR="004B5F01" w:rsidRDefault="004B5F01" w:rsidP="004B5F01">
      <w:pPr>
        <w:spacing w:after="0"/>
        <w:jc w:val="right"/>
        <w:rPr>
          <w:rFonts w:ascii="Times New Roman" w:hAnsi="Times New Roman"/>
          <w:b/>
          <w:bCs/>
        </w:rPr>
      </w:pPr>
      <w:r>
        <w:rPr>
          <w:rFonts w:ascii="Times New Roman" w:hAnsi="Times New Roman"/>
          <w:bCs/>
        </w:rPr>
        <w:t xml:space="preserve">(тыс. рублей) </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511"/>
        <w:gridCol w:w="4196"/>
        <w:gridCol w:w="1864"/>
      </w:tblGrid>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Код</w:t>
            </w:r>
          </w:p>
        </w:tc>
        <w:tc>
          <w:tcPr>
            <w:tcW w:w="2192" w:type="pct"/>
            <w:tcBorders>
              <w:top w:val="single" w:sz="4" w:space="0" w:color="auto"/>
              <w:left w:val="single" w:sz="4" w:space="0" w:color="auto"/>
              <w:bottom w:val="single" w:sz="4" w:space="0" w:color="auto"/>
              <w:right w:val="nil"/>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974"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Сумма</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1</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2</w:t>
            </w:r>
          </w:p>
        </w:tc>
        <w:tc>
          <w:tcPr>
            <w:tcW w:w="974" w:type="pct"/>
            <w:tcBorders>
              <w:top w:val="single" w:sz="4" w:space="0" w:color="auto"/>
              <w:left w:val="single" w:sz="4" w:space="0" w:color="auto"/>
              <w:bottom w:val="single" w:sz="4" w:space="0" w:color="auto"/>
              <w:right w:val="single" w:sz="4" w:space="0" w:color="auto"/>
            </w:tcBorders>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3</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000 01 00 00 00 00 0000 000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ИСТОЧНИКИ ВНУТРЕННЕГО ФИНАНСИРОВАНИЯ ДЕФИЦИТОВ БЮДЖЕТОВ</w:t>
            </w:r>
          </w:p>
        </w:tc>
        <w:tc>
          <w:tcPr>
            <w:tcW w:w="974"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3965,79000</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000 01 05 00 00 00 0000 000 </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Изменение остатков средств на счетах по учету средств бюджета </w:t>
            </w:r>
          </w:p>
        </w:tc>
        <w:tc>
          <w:tcPr>
            <w:tcW w:w="974"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2120,68400</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000 01 05 00 00 00 0000 500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Увеличение остатков средств бюджетов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-1165655,768</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000 01 05 02 00 00 0000 500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Увеличение прочих остатков средств бюджетов </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-1165655,768</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000 01 05 02 01 00 0000 510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Увеличение прочих остатков денежных средств бюджетов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-1165655,768</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000 01 05 02 01 05 0000 510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Увеличение прочих остатков денежных средств бюджетов муниципальных районов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-1165655,768</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000 01 05 00 00 00 0000 600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Уменьшение остатков средств бюджетов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1167776,452</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000 01 05 02 00 00 0000 600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Уменьшение прочих остатков средств бюджетов </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line="240" w:lineRule="auto"/>
              <w:jc w:val="center"/>
            </w:pPr>
            <w:r>
              <w:rPr>
                <w:rFonts w:ascii="Times New Roman" w:hAnsi="Times New Roman"/>
                <w:sz w:val="24"/>
                <w:szCs w:val="24"/>
              </w:rPr>
              <w:t>1167776,452</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000 01 05 02 01 00 0000 610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Уменьшение прочих остатков денежных средств бюджетов </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line="240" w:lineRule="auto"/>
              <w:jc w:val="center"/>
            </w:pPr>
            <w:r>
              <w:rPr>
                <w:rFonts w:ascii="Times New Roman" w:hAnsi="Times New Roman"/>
                <w:sz w:val="24"/>
                <w:szCs w:val="24"/>
              </w:rPr>
              <w:t>1167776,452</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000 01 05 02 01 05 0000 610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Уменьшение прочих остатков денежных средств бюджетов </w:t>
            </w:r>
            <w:r>
              <w:rPr>
                <w:rFonts w:ascii="Times New Roman" w:hAnsi="Times New Roman"/>
                <w:sz w:val="24"/>
                <w:szCs w:val="24"/>
              </w:rPr>
              <w:lastRenderedPageBreak/>
              <w:t>муниципальных районов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line="240" w:lineRule="auto"/>
              <w:jc w:val="center"/>
            </w:pPr>
            <w:r>
              <w:rPr>
                <w:rFonts w:ascii="Times New Roman" w:hAnsi="Times New Roman"/>
                <w:sz w:val="24"/>
                <w:szCs w:val="24"/>
              </w:rPr>
              <w:lastRenderedPageBreak/>
              <w:t>1167776,452</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000 01 06 00 00 00 0000 000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источники внутреннего финансирования дефицитов бюджетов</w:t>
            </w:r>
          </w:p>
        </w:tc>
        <w:tc>
          <w:tcPr>
            <w:tcW w:w="974"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1845,106</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000 01 06 05 00 00 0000 000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кредиты, предоставленные внутри страны в валюте Российской Федерации</w:t>
            </w:r>
          </w:p>
        </w:tc>
        <w:tc>
          <w:tcPr>
            <w:tcW w:w="974" w:type="pct"/>
            <w:tcBorders>
              <w:top w:val="single" w:sz="4" w:space="0" w:color="auto"/>
              <w:left w:val="single" w:sz="4" w:space="0" w:color="auto"/>
              <w:bottom w:val="single" w:sz="4" w:space="0" w:color="auto"/>
              <w:right w:val="single" w:sz="4" w:space="0" w:color="auto"/>
            </w:tcBorders>
            <w:vAlign w:val="bottom"/>
          </w:tcPr>
          <w:p w:rsidR="004B5F01" w:rsidRDefault="004B5F01">
            <w:pPr>
              <w:spacing w:line="240" w:lineRule="auto"/>
              <w:jc w:val="center"/>
              <w:rPr>
                <w:rFonts w:ascii="Times New Roman" w:hAnsi="Times New Roman"/>
                <w:sz w:val="24"/>
                <w:szCs w:val="24"/>
              </w:rPr>
            </w:pPr>
          </w:p>
          <w:p w:rsidR="004B5F01" w:rsidRDefault="004B5F01">
            <w:pPr>
              <w:spacing w:after="0" w:line="240" w:lineRule="auto"/>
              <w:jc w:val="center"/>
            </w:pPr>
            <w:r>
              <w:rPr>
                <w:rFonts w:ascii="Times New Roman" w:hAnsi="Times New Roman"/>
                <w:sz w:val="24"/>
                <w:szCs w:val="24"/>
              </w:rPr>
              <w:t>1845,106</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000 01 06 05 00 00 0000 600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Возврат бюджетных кредитов, предоставленных внутри страны в валюте Российской Федерации</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1845,106</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rPr>
                <w:rFonts w:ascii="Times New Roman" w:hAnsi="Times New Roman"/>
                <w:sz w:val="24"/>
                <w:szCs w:val="24"/>
              </w:rPr>
            </w:pPr>
            <w:r>
              <w:rPr>
                <w:rFonts w:ascii="Times New Roman" w:hAnsi="Times New Roman"/>
                <w:sz w:val="24"/>
                <w:szCs w:val="24"/>
              </w:rPr>
              <w:t>000 01 06 05 01 00 0000 640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rPr>
                <w:rFonts w:ascii="Times New Roman" w:hAnsi="Times New Roman"/>
                <w:sz w:val="24"/>
                <w:szCs w:val="24"/>
              </w:rPr>
            </w:pPr>
            <w:r>
              <w:rPr>
                <w:rFonts w:ascii="Times New Roman" w:hAnsi="Times New Roman"/>
                <w:sz w:val="24"/>
                <w:szCs w:val="24"/>
              </w:rPr>
              <w:t>Возврат бюджетных кредитов, предоставленных юридическим лицам внутри страны в валюте Российской Федерации</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1845,106</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rPr>
                <w:rFonts w:ascii="Times New Roman" w:hAnsi="Times New Roman"/>
                <w:sz w:val="24"/>
                <w:szCs w:val="24"/>
              </w:rPr>
            </w:pPr>
            <w:r>
              <w:rPr>
                <w:rFonts w:ascii="Times New Roman" w:hAnsi="Times New Roman"/>
                <w:sz w:val="24"/>
                <w:szCs w:val="24"/>
              </w:rPr>
              <w:t>000 01 06 05 01 05 0000 640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rPr>
                <w:rFonts w:ascii="Times New Roman" w:hAnsi="Times New Roman"/>
                <w:sz w:val="24"/>
                <w:szCs w:val="24"/>
              </w:rPr>
            </w:pPr>
            <w:r>
              <w:rPr>
                <w:rFonts w:ascii="Times New Roman" w:hAnsi="Times New Roman"/>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1845,106</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rPr>
                <w:rFonts w:ascii="Times New Roman" w:hAnsi="Times New Roman"/>
                <w:sz w:val="24"/>
                <w:szCs w:val="24"/>
              </w:rPr>
            </w:pPr>
            <w:r>
              <w:rPr>
                <w:rFonts w:ascii="Times New Roman" w:hAnsi="Times New Roman"/>
                <w:sz w:val="24"/>
                <w:szCs w:val="24"/>
              </w:rPr>
              <w:t>000 01 00 00 00 00 0000 000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rPr>
                <w:rFonts w:ascii="Times New Roman" w:hAnsi="Times New Roman"/>
                <w:sz w:val="24"/>
                <w:szCs w:val="24"/>
              </w:rPr>
            </w:pPr>
            <w:r>
              <w:rPr>
                <w:rFonts w:ascii="Times New Roman" w:hAnsi="Times New Roman"/>
                <w:sz w:val="24"/>
                <w:szCs w:val="24"/>
              </w:rPr>
              <w:t>Итого источников внутреннего финансирования дефицитов бюджетов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bCs/>
                <w:sz w:val="24"/>
                <w:szCs w:val="24"/>
              </w:rPr>
              <w:t>3965,79000</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tcPr>
          <w:p w:rsidR="004B5F01" w:rsidRDefault="004B5F01">
            <w:pPr>
              <w:spacing w:after="0"/>
              <w:rPr>
                <w:rFonts w:ascii="Times New Roman" w:hAnsi="Times New Roman"/>
                <w:sz w:val="24"/>
                <w:szCs w:val="24"/>
              </w:rPr>
            </w:pP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rPr>
                <w:rFonts w:ascii="Times New Roman" w:hAnsi="Times New Roman"/>
                <w:sz w:val="24"/>
                <w:szCs w:val="24"/>
              </w:rPr>
            </w:pPr>
            <w:r>
              <w:rPr>
                <w:rFonts w:ascii="Times New Roman" w:hAnsi="Times New Roman"/>
                <w:sz w:val="24"/>
                <w:szCs w:val="24"/>
              </w:rPr>
              <w:t>ВСЕГО источников финансирования</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bCs/>
                <w:sz w:val="24"/>
                <w:szCs w:val="24"/>
              </w:rPr>
              <w:t>3965,79000</w:t>
            </w:r>
          </w:p>
        </w:tc>
      </w:tr>
    </w:tbl>
    <w:p w:rsidR="004B5F01" w:rsidRDefault="004B5F01" w:rsidP="004B5F01">
      <w:pPr>
        <w:spacing w:after="0"/>
        <w:ind w:left="360"/>
        <w:contextualSpacing/>
        <w:rPr>
          <w:rFonts w:ascii="Times New Roman" w:hAnsi="Times New Roman"/>
          <w:sz w:val="24"/>
          <w:szCs w:val="24"/>
        </w:rPr>
      </w:pPr>
    </w:p>
    <w:p w:rsidR="004B5F01" w:rsidRDefault="004B5F01" w:rsidP="004B5F01">
      <w:pPr>
        <w:spacing w:after="0"/>
        <w:contextualSpacing/>
        <w:jc w:val="center"/>
        <w:rPr>
          <w:rFonts w:ascii="Times New Roman" w:hAnsi="Times New Roman"/>
          <w:sz w:val="28"/>
          <w:szCs w:val="28"/>
        </w:rPr>
      </w:pPr>
      <w:r>
        <w:rPr>
          <w:rFonts w:ascii="Times New Roman" w:hAnsi="Times New Roman"/>
          <w:sz w:val="28"/>
          <w:szCs w:val="28"/>
        </w:rPr>
        <w:t>__________</w:t>
      </w:r>
    </w:p>
    <w:p w:rsidR="004B5F01" w:rsidRDefault="004B5F01" w:rsidP="004B5F01">
      <w:pPr>
        <w:ind w:left="360"/>
        <w:contextualSpacing/>
        <w:jc w:val="center"/>
        <w:rPr>
          <w:rFonts w:ascii="Times New Roman" w:hAnsi="Times New Roman"/>
          <w:sz w:val="28"/>
          <w:szCs w:val="28"/>
        </w:rPr>
      </w:pPr>
    </w:p>
    <w:p w:rsidR="004B5F01" w:rsidRDefault="004B5F01" w:rsidP="004B5F01">
      <w:pPr>
        <w:rPr>
          <w:rFonts w:ascii="Times New Roman" w:hAnsi="Times New Roman"/>
          <w:sz w:val="28"/>
          <w:szCs w:val="28"/>
        </w:rPr>
      </w:pPr>
      <w:r>
        <w:rPr>
          <w:rFonts w:ascii="Times New Roman" w:hAnsi="Times New Roman"/>
          <w:sz w:val="28"/>
          <w:szCs w:val="28"/>
        </w:rPr>
        <w:t xml:space="preserve">   </w:t>
      </w:r>
    </w:p>
    <w:p w:rsidR="004B5F01" w:rsidRDefault="004B5F01" w:rsidP="004B5F01">
      <w:pPr>
        <w:rPr>
          <w:rFonts w:ascii="Times New Roman" w:hAnsi="Times New Roman"/>
          <w:sz w:val="28"/>
          <w:szCs w:val="28"/>
        </w:rPr>
      </w:pPr>
    </w:p>
    <w:p w:rsidR="004B5F01" w:rsidRDefault="004B5F01" w:rsidP="004B5F01">
      <w:pPr>
        <w:ind w:right="-56"/>
        <w:contextualSpacing/>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r>
        <w:rPr>
          <w:sz w:val="28"/>
          <w:szCs w:val="28"/>
        </w:rPr>
        <w:t xml:space="preserve">                     </w:t>
      </w:r>
      <w:r>
        <w:rPr>
          <w:rFonts w:ascii="Times New Roman" w:hAnsi="Times New Roman"/>
          <w:sz w:val="28"/>
          <w:szCs w:val="28"/>
        </w:rPr>
        <w:t>Приложение 21</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от                  2014г. № </w:t>
      </w: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jc w:val="center"/>
        <w:rPr>
          <w:rFonts w:ascii="Times New Roman" w:hAnsi="Times New Roman"/>
          <w:b/>
          <w:bCs/>
          <w:sz w:val="28"/>
          <w:szCs w:val="28"/>
        </w:rPr>
      </w:pPr>
      <w:r>
        <w:rPr>
          <w:rFonts w:ascii="Times New Roman" w:hAnsi="Times New Roman"/>
          <w:b/>
          <w:bCs/>
          <w:sz w:val="28"/>
          <w:szCs w:val="28"/>
        </w:rPr>
        <w:t xml:space="preserve">    Источники  финансирования дефицита </w:t>
      </w:r>
    </w:p>
    <w:p w:rsidR="004B5F01" w:rsidRDefault="004B5F01" w:rsidP="004B5F01">
      <w:pPr>
        <w:spacing w:after="0"/>
        <w:jc w:val="center"/>
        <w:rPr>
          <w:rFonts w:ascii="Times New Roman" w:hAnsi="Times New Roman"/>
          <w:b/>
          <w:bCs/>
          <w:sz w:val="28"/>
          <w:szCs w:val="28"/>
        </w:rPr>
      </w:pPr>
      <w:r>
        <w:rPr>
          <w:rFonts w:ascii="Times New Roman" w:hAnsi="Times New Roman"/>
          <w:b/>
          <w:bCs/>
          <w:sz w:val="28"/>
          <w:szCs w:val="28"/>
        </w:rPr>
        <w:t xml:space="preserve">бюджета Ульчского муниципального района </w:t>
      </w:r>
    </w:p>
    <w:p w:rsidR="004B5F01" w:rsidRDefault="004B5F01" w:rsidP="004B5F01">
      <w:pPr>
        <w:spacing w:after="0"/>
        <w:jc w:val="center"/>
        <w:rPr>
          <w:rFonts w:ascii="Times New Roman" w:hAnsi="Times New Roman"/>
          <w:b/>
          <w:bCs/>
          <w:sz w:val="28"/>
          <w:szCs w:val="28"/>
        </w:rPr>
      </w:pPr>
      <w:r>
        <w:rPr>
          <w:rFonts w:ascii="Times New Roman" w:hAnsi="Times New Roman"/>
          <w:b/>
          <w:bCs/>
          <w:sz w:val="28"/>
          <w:szCs w:val="28"/>
        </w:rPr>
        <w:t xml:space="preserve">на плановый период 2016 и 2017 годов </w:t>
      </w:r>
    </w:p>
    <w:p w:rsidR="004B5F01" w:rsidRDefault="004B5F01" w:rsidP="004B5F01">
      <w:pPr>
        <w:spacing w:after="0"/>
        <w:jc w:val="right"/>
        <w:rPr>
          <w:rFonts w:ascii="Times New Roman" w:hAnsi="Times New Roman"/>
          <w:bCs/>
          <w:sz w:val="28"/>
          <w:szCs w:val="28"/>
        </w:rPr>
      </w:pPr>
    </w:p>
    <w:p w:rsidR="004B5F01" w:rsidRDefault="004B5F01" w:rsidP="004B5F01">
      <w:pPr>
        <w:spacing w:after="0"/>
        <w:jc w:val="right"/>
        <w:rPr>
          <w:rFonts w:ascii="Times New Roman" w:hAnsi="Times New Roman"/>
          <w:b/>
          <w:bCs/>
        </w:rPr>
      </w:pPr>
      <w:r>
        <w:rPr>
          <w:rFonts w:ascii="Times New Roman" w:hAnsi="Times New Roman"/>
          <w:bCs/>
        </w:rPr>
        <w:t xml:space="preserve">(тыс. рублей) </w:t>
      </w:r>
    </w:p>
    <w:tbl>
      <w:tblPr>
        <w:tblW w:w="515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20"/>
        <w:gridCol w:w="3135"/>
        <w:gridCol w:w="1840"/>
        <w:gridCol w:w="1763"/>
      </w:tblGrid>
      <w:tr w:rsidR="004B5F01" w:rsidTr="004B5F01">
        <w:trPr>
          <w:trHeight w:val="650"/>
        </w:trPr>
        <w:tc>
          <w:tcPr>
            <w:tcW w:w="1583" w:type="pct"/>
            <w:vMerge w:val="restar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Код</w:t>
            </w:r>
          </w:p>
        </w:tc>
        <w:tc>
          <w:tcPr>
            <w:tcW w:w="1590" w:type="pct"/>
            <w:vMerge w:val="restart"/>
            <w:tcBorders>
              <w:top w:val="single" w:sz="4" w:space="0" w:color="auto"/>
              <w:left w:val="single" w:sz="4" w:space="0" w:color="auto"/>
              <w:bottom w:val="single" w:sz="4" w:space="0" w:color="auto"/>
              <w:right w:val="nil"/>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828" w:type="pct"/>
            <w:gridSpan w:val="2"/>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Сумма</w:t>
            </w:r>
          </w:p>
        </w:tc>
      </w:tr>
      <w:tr w:rsidR="004B5F01" w:rsidTr="004B5F0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nil"/>
            </w:tcBorders>
            <w:vAlign w:val="center"/>
            <w:hideMark/>
          </w:tcPr>
          <w:p w:rsidR="004B5F01" w:rsidRDefault="004B5F01">
            <w:pPr>
              <w:spacing w:after="0" w:line="240" w:lineRule="auto"/>
              <w:rPr>
                <w:rFonts w:ascii="Times New Roman" w:hAnsi="Times New Roman"/>
                <w:bCs/>
                <w:sz w:val="24"/>
                <w:szCs w:val="24"/>
              </w:rPr>
            </w:pPr>
          </w:p>
        </w:tc>
        <w:tc>
          <w:tcPr>
            <w:tcW w:w="933"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на 2016 год</w:t>
            </w:r>
          </w:p>
        </w:tc>
        <w:tc>
          <w:tcPr>
            <w:tcW w:w="895"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на 2017 год</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1</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2</w:t>
            </w:r>
          </w:p>
        </w:tc>
        <w:tc>
          <w:tcPr>
            <w:tcW w:w="933" w:type="pct"/>
            <w:tcBorders>
              <w:top w:val="single" w:sz="4" w:space="0" w:color="auto"/>
              <w:left w:val="single" w:sz="4" w:space="0" w:color="auto"/>
              <w:bottom w:val="single" w:sz="4" w:space="0" w:color="auto"/>
              <w:right w:val="single" w:sz="4" w:space="0" w:color="auto"/>
            </w:tcBorders>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3</w:t>
            </w:r>
          </w:p>
        </w:tc>
        <w:tc>
          <w:tcPr>
            <w:tcW w:w="895" w:type="pct"/>
            <w:tcBorders>
              <w:top w:val="single" w:sz="4" w:space="0" w:color="auto"/>
              <w:left w:val="single" w:sz="4" w:space="0" w:color="auto"/>
              <w:bottom w:val="single" w:sz="4" w:space="0" w:color="auto"/>
              <w:right w:val="single" w:sz="4" w:space="0" w:color="auto"/>
            </w:tcBorders>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4</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000 01 00 00 00 00 0000 000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ИСТОЧНИКИ ВНУТРЕННЕГО ФИНАНСИРОВАНИЯ ДЕФИЦИТОВ БЮДЖЕТОВ</w:t>
            </w:r>
          </w:p>
        </w:tc>
        <w:tc>
          <w:tcPr>
            <w:tcW w:w="933"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3755,49000</w:t>
            </w:r>
          </w:p>
        </w:tc>
        <w:tc>
          <w:tcPr>
            <w:tcW w:w="895"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3858,32000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000 01 05 00 00 00 0000 000 </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Изменение остатков средств на счетах по учету средств бюджета </w:t>
            </w:r>
          </w:p>
        </w:tc>
        <w:tc>
          <w:tcPr>
            <w:tcW w:w="933"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1910,38245</w:t>
            </w:r>
          </w:p>
        </w:tc>
        <w:tc>
          <w:tcPr>
            <w:tcW w:w="895"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3858,32000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000 01 05 00 00 00 0000 500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Увеличение остатков средств бюджетов</w:t>
            </w:r>
          </w:p>
        </w:tc>
        <w:tc>
          <w:tcPr>
            <w:tcW w:w="933" w:type="pct"/>
            <w:tcBorders>
              <w:top w:val="single" w:sz="4" w:space="0" w:color="auto"/>
              <w:left w:val="single" w:sz="4" w:space="0" w:color="auto"/>
              <w:bottom w:val="single" w:sz="4" w:space="0" w:color="auto"/>
              <w:right w:val="single" w:sz="4" w:space="0" w:color="auto"/>
            </w:tcBorders>
            <w:vAlign w:val="bottom"/>
          </w:tcPr>
          <w:p w:rsidR="004B5F01" w:rsidRDefault="004B5F01">
            <w:pPr>
              <w:spacing w:after="0" w:line="240" w:lineRule="auto"/>
              <w:jc w:val="center"/>
              <w:rPr>
                <w:rFonts w:ascii="Times New Roman" w:hAnsi="Times New Roman"/>
                <w:sz w:val="24"/>
                <w:szCs w:val="24"/>
              </w:rPr>
            </w:pPr>
          </w:p>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-1188413,02955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ind w:left="-66"/>
              <w:jc w:val="center"/>
              <w:rPr>
                <w:rFonts w:ascii="Times New Roman" w:hAnsi="Times New Roman"/>
                <w:sz w:val="24"/>
                <w:szCs w:val="24"/>
              </w:rPr>
            </w:pPr>
            <w:r>
              <w:rPr>
                <w:rFonts w:ascii="Times New Roman" w:hAnsi="Times New Roman"/>
                <w:sz w:val="24"/>
                <w:szCs w:val="24"/>
              </w:rPr>
              <w:t>-1234580,50200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000 01 05 02 00 00 0000 500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Увеличение прочих остатков средств бюджетов </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-1188413,02955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ind w:left="-66"/>
              <w:jc w:val="center"/>
              <w:rPr>
                <w:rFonts w:ascii="Times New Roman" w:hAnsi="Times New Roman"/>
                <w:sz w:val="24"/>
                <w:szCs w:val="24"/>
              </w:rPr>
            </w:pPr>
            <w:r>
              <w:rPr>
                <w:rFonts w:ascii="Times New Roman" w:hAnsi="Times New Roman"/>
                <w:sz w:val="24"/>
                <w:szCs w:val="24"/>
              </w:rPr>
              <w:t>-1234580,50200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000 01 05 02 01 00 0000 510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Увеличение прочих остатков денежных средств бюджетов</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-1188413,02955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ind w:left="-66"/>
              <w:jc w:val="center"/>
              <w:rPr>
                <w:rFonts w:ascii="Times New Roman" w:hAnsi="Times New Roman"/>
                <w:sz w:val="24"/>
                <w:szCs w:val="24"/>
              </w:rPr>
            </w:pPr>
            <w:r>
              <w:rPr>
                <w:rFonts w:ascii="Times New Roman" w:hAnsi="Times New Roman"/>
                <w:sz w:val="24"/>
                <w:szCs w:val="24"/>
              </w:rPr>
              <w:t>-1234580,50200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000 01 05 02 01 05 0000 510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Увеличение прочих остатков денежных средств </w:t>
            </w:r>
            <w:r>
              <w:rPr>
                <w:rFonts w:ascii="Times New Roman" w:hAnsi="Times New Roman"/>
                <w:sz w:val="24"/>
                <w:szCs w:val="24"/>
              </w:rPr>
              <w:lastRenderedPageBreak/>
              <w:t>бюджетов муниципальных районов</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lastRenderedPageBreak/>
              <w:t>-1188413,02955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ind w:hanging="66"/>
              <w:jc w:val="center"/>
              <w:rPr>
                <w:rFonts w:ascii="Times New Roman" w:hAnsi="Times New Roman"/>
                <w:sz w:val="24"/>
                <w:szCs w:val="24"/>
              </w:rPr>
            </w:pPr>
            <w:r>
              <w:rPr>
                <w:rFonts w:ascii="Times New Roman" w:hAnsi="Times New Roman"/>
                <w:sz w:val="24"/>
                <w:szCs w:val="24"/>
              </w:rPr>
              <w:t>-1234580,50200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lastRenderedPageBreak/>
              <w:t>000 01 05 00 00 00 0000 600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Уменьшение остатков средств бюджетов</w:t>
            </w:r>
          </w:p>
        </w:tc>
        <w:tc>
          <w:tcPr>
            <w:tcW w:w="933"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1190323,41200</w:t>
            </w:r>
          </w:p>
        </w:tc>
        <w:tc>
          <w:tcPr>
            <w:tcW w:w="895"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1238438,82200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000 01 05 02 00 00 0000 600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Уменьшение прочих остатков средств бюджетов </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1190323,41200</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1238438,82200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000 01 05 02 01 00 0000 610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Уменьшение прочих остатков денежных средств бюджетов </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1190323,41200</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1238438,82200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000 01 05 02 01 05 0000 610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Уменьшение прочих остатков денежных средств бюджетов муниципальных районов</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1190323,41200</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1238438,82200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000 01 06 00 00 00 0000 000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источники внутреннего финансирования дефицитов бюджетов</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1845,10755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000 01 06 05 00 00 0000 000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кредиты, предоставленные внутри страны в валюте Российской Федерации</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1845,10755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0,00000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000 01 06 05 00 00 0000 600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Возврат бюджетных кредитов, предоставленных внутри страны в валюте Российской Федерации</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1845,10755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0,00000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000 01 06 05 01 00 0000 640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Возврат бюджетных кредитов, предоставленных юридическим лицам внутри страны в валюте Российской Федерации</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1845,10755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0,00000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000 01 06 05 01 05 0000 640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1845,10755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0,00000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000 01 00 00 00 00 0000 000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Итого источников внутреннего финансирования дефицитов бюджетов</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3755,49000</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3858,32000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tcPr>
          <w:p w:rsidR="004B5F01" w:rsidRDefault="004B5F01">
            <w:pPr>
              <w:spacing w:after="0" w:line="240" w:lineRule="auto"/>
              <w:rPr>
                <w:rFonts w:ascii="Times New Roman" w:hAnsi="Times New Roman"/>
                <w:sz w:val="24"/>
                <w:szCs w:val="24"/>
              </w:rPr>
            </w:pP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ВСЕГО источников финансирования</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3755,49000</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bCs/>
                <w:sz w:val="24"/>
                <w:szCs w:val="24"/>
              </w:rPr>
              <w:t>3858,32000</w:t>
            </w:r>
          </w:p>
        </w:tc>
      </w:tr>
    </w:tbl>
    <w:p w:rsidR="004B5F01" w:rsidRDefault="004B5F01" w:rsidP="004B5F01">
      <w:pPr>
        <w:spacing w:after="0"/>
        <w:ind w:left="360"/>
        <w:contextualSpacing/>
        <w:rPr>
          <w:rFonts w:ascii="Times New Roman" w:hAnsi="Times New Roman"/>
          <w:sz w:val="28"/>
          <w:szCs w:val="28"/>
        </w:rPr>
      </w:pPr>
    </w:p>
    <w:p w:rsidR="004B5F01" w:rsidRDefault="004B5F01" w:rsidP="004B5F01">
      <w:pPr>
        <w:spacing w:after="0"/>
        <w:contextualSpacing/>
        <w:jc w:val="center"/>
        <w:rPr>
          <w:rFonts w:ascii="Times New Roman" w:hAnsi="Times New Roman"/>
          <w:sz w:val="28"/>
          <w:szCs w:val="28"/>
        </w:rPr>
      </w:pPr>
      <w:r>
        <w:rPr>
          <w:rFonts w:ascii="Times New Roman" w:hAnsi="Times New Roman"/>
          <w:sz w:val="28"/>
          <w:szCs w:val="28"/>
        </w:rPr>
        <w:t>__________</w:t>
      </w:r>
    </w:p>
    <w:p w:rsidR="004B5F01" w:rsidRDefault="004B5F01" w:rsidP="004B5F01">
      <w:pPr>
        <w:spacing w:after="0"/>
        <w:contextualSpacing/>
        <w:rPr>
          <w:rFonts w:ascii="Times New Roman" w:hAnsi="Times New Roman"/>
          <w:sz w:val="28"/>
          <w:szCs w:val="28"/>
        </w:rPr>
      </w:pPr>
    </w:p>
    <w:p w:rsidR="004B5F01" w:rsidRDefault="004B5F01" w:rsidP="004B5F01">
      <w:pPr>
        <w:spacing w:after="0"/>
        <w:ind w:right="-142"/>
        <w:rPr>
          <w:rFonts w:ascii="Times New Roman" w:hAnsi="Times New Roman"/>
          <w:sz w:val="28"/>
          <w:szCs w:val="28"/>
        </w:rPr>
      </w:pPr>
    </w:p>
    <w:p w:rsidR="004B5F01" w:rsidRDefault="004B5F01" w:rsidP="004B5F01">
      <w:pPr>
        <w:spacing w:after="0"/>
        <w:ind w:right="-425"/>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ED5C8A" w:rsidRDefault="00ED5C8A"/>
    <w:p w:rsidR="00114521" w:rsidRPr="00114521" w:rsidRDefault="00114521">
      <w:pPr>
        <w:rPr>
          <w:rFonts w:ascii="Times New Roman" w:hAnsi="Times New Roman"/>
          <w:sz w:val="28"/>
          <w:szCs w:val="28"/>
        </w:rPr>
      </w:pPr>
      <w:r>
        <w:rPr>
          <w:rFonts w:ascii="Times New Roman" w:hAnsi="Times New Roman"/>
          <w:sz w:val="28"/>
          <w:szCs w:val="28"/>
        </w:rPr>
        <w:t>Заместитель председателя Собрания депутатов</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Т.Г. </w:t>
      </w:r>
      <w:proofErr w:type="spellStart"/>
      <w:r>
        <w:rPr>
          <w:rFonts w:ascii="Times New Roman" w:hAnsi="Times New Roman"/>
          <w:sz w:val="28"/>
          <w:szCs w:val="28"/>
        </w:rPr>
        <w:t>Буторина</w:t>
      </w:r>
      <w:proofErr w:type="spellEnd"/>
    </w:p>
    <w:sectPr w:rsidR="00114521" w:rsidRPr="001145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A73AA"/>
    <w:multiLevelType w:val="hybridMultilevel"/>
    <w:tmpl w:val="7374C85E"/>
    <w:lvl w:ilvl="0" w:tplc="2C286C5C">
      <w:start w:val="1"/>
      <w:numFmt w:val="decimal"/>
      <w:lvlText w:val="%1."/>
      <w:lvlJc w:val="left"/>
      <w:pPr>
        <w:ind w:left="1777" w:hanging="1068"/>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B0B"/>
    <w:rsid w:val="00094132"/>
    <w:rsid w:val="00114521"/>
    <w:rsid w:val="00232A00"/>
    <w:rsid w:val="004B5F01"/>
    <w:rsid w:val="00752202"/>
    <w:rsid w:val="00ED5C8A"/>
    <w:rsid w:val="00FB4B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0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B5F01"/>
    <w:rPr>
      <w:color w:val="0000FF"/>
      <w:u w:val="single"/>
    </w:rPr>
  </w:style>
  <w:style w:type="character" w:styleId="a4">
    <w:name w:val="FollowedHyperlink"/>
    <w:basedOn w:val="a0"/>
    <w:uiPriority w:val="99"/>
    <w:semiHidden/>
    <w:unhideWhenUsed/>
    <w:rsid w:val="004B5F01"/>
    <w:rPr>
      <w:color w:val="800080"/>
      <w:u w:val="single"/>
    </w:rPr>
  </w:style>
  <w:style w:type="paragraph" w:styleId="a5">
    <w:name w:val="header"/>
    <w:basedOn w:val="a"/>
    <w:link w:val="a6"/>
    <w:uiPriority w:val="99"/>
    <w:semiHidden/>
    <w:unhideWhenUsed/>
    <w:rsid w:val="004B5F0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B5F01"/>
    <w:rPr>
      <w:rFonts w:ascii="Calibri" w:eastAsia="Calibri" w:hAnsi="Calibri" w:cs="Times New Roman"/>
    </w:rPr>
  </w:style>
  <w:style w:type="paragraph" w:styleId="a7">
    <w:name w:val="footer"/>
    <w:basedOn w:val="a"/>
    <w:link w:val="a8"/>
    <w:uiPriority w:val="99"/>
    <w:semiHidden/>
    <w:unhideWhenUsed/>
    <w:rsid w:val="004B5F01"/>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B5F01"/>
    <w:rPr>
      <w:rFonts w:ascii="Calibri" w:eastAsia="Calibri" w:hAnsi="Calibri" w:cs="Times New Roman"/>
    </w:rPr>
  </w:style>
  <w:style w:type="paragraph" w:styleId="a9">
    <w:name w:val="Balloon Text"/>
    <w:basedOn w:val="a"/>
    <w:link w:val="aa"/>
    <w:uiPriority w:val="99"/>
    <w:semiHidden/>
    <w:unhideWhenUsed/>
    <w:rsid w:val="004B5F01"/>
    <w:pPr>
      <w:spacing w:after="0" w:line="240" w:lineRule="auto"/>
    </w:pPr>
    <w:rPr>
      <w:rFonts w:ascii="Tahoma" w:hAnsi="Tahoma"/>
      <w:sz w:val="16"/>
      <w:szCs w:val="16"/>
    </w:rPr>
  </w:style>
  <w:style w:type="character" w:customStyle="1" w:styleId="aa">
    <w:name w:val="Текст выноски Знак"/>
    <w:basedOn w:val="a0"/>
    <w:link w:val="a9"/>
    <w:uiPriority w:val="99"/>
    <w:semiHidden/>
    <w:rsid w:val="004B5F01"/>
    <w:rPr>
      <w:rFonts w:ascii="Tahoma" w:eastAsia="Calibri" w:hAnsi="Tahoma" w:cs="Times New Roman"/>
      <w:sz w:val="16"/>
      <w:szCs w:val="16"/>
    </w:rPr>
  </w:style>
  <w:style w:type="paragraph" w:customStyle="1" w:styleId="ConsNormal">
    <w:name w:val="ConsNormal"/>
    <w:rsid w:val="004B5F01"/>
    <w:pPr>
      <w:spacing w:after="0" w:line="240" w:lineRule="auto"/>
      <w:ind w:firstLine="720"/>
    </w:pPr>
    <w:rPr>
      <w:rFonts w:ascii="Consultant" w:eastAsia="Times New Roman" w:hAnsi="Consultant" w:cs="Times New Roman"/>
      <w:sz w:val="20"/>
      <w:szCs w:val="20"/>
      <w:lang w:eastAsia="ru-RU"/>
    </w:rPr>
  </w:style>
  <w:style w:type="paragraph" w:customStyle="1" w:styleId="31">
    <w:name w:val="Основной текст с отступом 31"/>
    <w:basedOn w:val="a"/>
    <w:rsid w:val="004B5F01"/>
    <w:pPr>
      <w:spacing w:after="120" w:line="240" w:lineRule="auto"/>
      <w:ind w:left="283"/>
    </w:pPr>
    <w:rPr>
      <w:rFonts w:ascii="Times New Roman" w:eastAsia="Times New Roman" w:hAnsi="Times New Roman"/>
      <w:sz w:val="16"/>
      <w:szCs w:val="16"/>
      <w:lang w:eastAsia="ar-SA"/>
    </w:rPr>
  </w:style>
  <w:style w:type="paragraph" w:customStyle="1" w:styleId="ConsPlusCell">
    <w:name w:val="ConsPlusCell"/>
    <w:rsid w:val="004B5F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63">
    <w:name w:val="xl63"/>
    <w:basedOn w:val="a"/>
    <w:rsid w:val="004B5F0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4">
    <w:name w:val="xl64"/>
    <w:basedOn w:val="a"/>
    <w:rsid w:val="004B5F01"/>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5">
    <w:name w:val="xl65"/>
    <w:basedOn w:val="a"/>
    <w:rsid w:val="004B5F0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6">
    <w:name w:val="xl66"/>
    <w:basedOn w:val="a"/>
    <w:rsid w:val="004B5F0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7">
    <w:name w:val="xl67"/>
    <w:basedOn w:val="a"/>
    <w:rsid w:val="004B5F01"/>
    <w:pPr>
      <w:pBdr>
        <w:top w:val="single" w:sz="8"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
    <w:rsid w:val="004B5F01"/>
    <w:pPr>
      <w:pBdr>
        <w:top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9">
    <w:name w:val="xl69"/>
    <w:basedOn w:val="a"/>
    <w:rsid w:val="004B5F01"/>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0">
    <w:name w:val="xl70"/>
    <w:basedOn w:val="a"/>
    <w:rsid w:val="004B5F01"/>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1">
    <w:name w:val="xl7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3">
    <w:name w:val="xl7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4">
    <w:name w:val="xl7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5">
    <w:name w:val="xl75"/>
    <w:basedOn w:val="a"/>
    <w:rsid w:val="004B5F01"/>
    <w:pPr>
      <w:spacing w:before="100" w:beforeAutospacing="1" w:after="100" w:afterAutospacing="1" w:line="240" w:lineRule="auto"/>
    </w:pPr>
    <w:rPr>
      <w:rFonts w:ascii="Arial" w:eastAsia="Times New Roman" w:hAnsi="Arial" w:cs="Arial"/>
      <w:lang w:eastAsia="ru-RU"/>
    </w:rPr>
  </w:style>
  <w:style w:type="paragraph" w:customStyle="1" w:styleId="xl76">
    <w:name w:val="xl7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rsid w:val="004B5F01"/>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8">
    <w:name w:val="xl78"/>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9">
    <w:name w:val="xl79"/>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0">
    <w:name w:val="xl80"/>
    <w:basedOn w:val="a"/>
    <w:rsid w:val="004B5F01"/>
    <w:pPr>
      <w:spacing w:before="100" w:beforeAutospacing="1" w:after="100" w:afterAutospacing="1" w:line="240" w:lineRule="auto"/>
    </w:pPr>
    <w:rPr>
      <w:rFonts w:ascii="Arial" w:eastAsia="Times New Roman" w:hAnsi="Arial" w:cs="Arial"/>
      <w:sz w:val="24"/>
      <w:szCs w:val="24"/>
      <w:lang w:eastAsia="ru-RU"/>
    </w:rPr>
  </w:style>
  <w:style w:type="paragraph" w:customStyle="1" w:styleId="xl81">
    <w:name w:val="xl8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
    <w:name w:val="xl82"/>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4">
    <w:name w:val="xl8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
    <w:name w:val="xl85"/>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6">
    <w:name w:val="xl86"/>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7">
    <w:name w:val="xl87"/>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8">
    <w:name w:val="xl88"/>
    <w:basedOn w:val="a"/>
    <w:rsid w:val="004B5F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
    <w:name w:val="xl90"/>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
    <w:name w:val="xl91"/>
    <w:basedOn w:val="a"/>
    <w:rsid w:val="004B5F01"/>
    <w:pPr>
      <w:pBdr>
        <w:left w:val="single" w:sz="8"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3">
    <w:name w:val="xl93"/>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
    <w:name w:val="xl94"/>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7">
    <w:name w:val="xl97"/>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8">
    <w:name w:val="xl98"/>
    <w:basedOn w:val="a"/>
    <w:rsid w:val="004B5F0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9">
    <w:name w:val="xl99"/>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
    <w:name w:val="xl10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2">
    <w:name w:val="xl102"/>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
    <w:rsid w:val="004B5F0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
    <w:name w:val="xl104"/>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
    <w:name w:val="xl105"/>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
    <w:name w:val="xl106"/>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
    <w:name w:val="xl107"/>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
    <w:name w:val="xl109"/>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0">
    <w:name w:val="xl110"/>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1">
    <w:name w:val="xl111"/>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2">
    <w:name w:val="xl112"/>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3">
    <w:name w:val="xl113"/>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4">
    <w:name w:val="xl11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7">
    <w:name w:val="xl117"/>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18">
    <w:name w:val="xl118"/>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9">
    <w:name w:val="xl119"/>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0">
    <w:name w:val="xl120"/>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1">
    <w:name w:val="xl121"/>
    <w:basedOn w:val="a"/>
    <w:rsid w:val="004B5F01"/>
    <w:pP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2">
    <w:name w:val="xl122"/>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3">
    <w:name w:val="xl12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4">
    <w:name w:val="xl12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5">
    <w:name w:val="xl125"/>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6">
    <w:name w:val="xl126"/>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7">
    <w:name w:val="xl127"/>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8">
    <w:name w:val="xl128"/>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9">
    <w:name w:val="xl129"/>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0">
    <w:name w:val="xl130"/>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31">
    <w:name w:val="xl131"/>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2">
    <w:name w:val="xl132"/>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3">
    <w:name w:val="xl133"/>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4">
    <w:name w:val="xl134"/>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5">
    <w:name w:val="xl135"/>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6">
    <w:name w:val="xl136"/>
    <w:basedOn w:val="a"/>
    <w:rsid w:val="004B5F01"/>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7">
    <w:name w:val="xl137"/>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8">
    <w:name w:val="xl138"/>
    <w:basedOn w:val="a"/>
    <w:rsid w:val="004B5F0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39">
    <w:name w:val="xl139"/>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lang w:eastAsia="ru-RU"/>
    </w:rPr>
  </w:style>
  <w:style w:type="paragraph" w:customStyle="1" w:styleId="xl140">
    <w:name w:val="xl140"/>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1">
    <w:name w:val="xl141"/>
    <w:basedOn w:val="a"/>
    <w:rsid w:val="004B5F01"/>
    <w:pPr>
      <w:pBdr>
        <w:top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2">
    <w:name w:val="xl142"/>
    <w:basedOn w:val="a"/>
    <w:rsid w:val="004B5F01"/>
    <w:pPr>
      <w:pBdr>
        <w:top w:val="single" w:sz="4" w:space="0" w:color="auto"/>
        <w:left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3">
    <w:name w:val="xl143"/>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4">
    <w:name w:val="xl144"/>
    <w:basedOn w:val="a"/>
    <w:rsid w:val="004B5F01"/>
    <w:pPr>
      <w:pBdr>
        <w:top w:val="single" w:sz="4" w:space="0" w:color="auto"/>
        <w:left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5">
    <w:name w:val="xl145"/>
    <w:basedOn w:val="a"/>
    <w:rsid w:val="004B5F01"/>
    <w:pPr>
      <w:pBdr>
        <w:left w:val="single" w:sz="4" w:space="0" w:color="auto"/>
        <w:bottom w:val="single" w:sz="4" w:space="0" w:color="auto"/>
        <w:right w:val="single" w:sz="4" w:space="0" w:color="auto"/>
      </w:pBdr>
      <w:shd w:val="clear" w:color="auto" w:fill="C5D9F1"/>
      <w:spacing w:before="100" w:beforeAutospacing="1" w:after="100" w:afterAutospacing="1" w:line="240" w:lineRule="auto"/>
    </w:pPr>
    <w:rPr>
      <w:rFonts w:ascii="Times New Roman" w:eastAsia="Times New Roman" w:hAnsi="Times New Roman"/>
      <w:color w:val="000000"/>
      <w:lang w:eastAsia="ru-RU"/>
    </w:rPr>
  </w:style>
  <w:style w:type="paragraph" w:customStyle="1" w:styleId="xl146">
    <w:name w:val="xl146"/>
    <w:basedOn w:val="a"/>
    <w:rsid w:val="004B5F01"/>
    <w:pPr>
      <w:pBdr>
        <w:top w:val="single" w:sz="4" w:space="0" w:color="auto"/>
        <w:left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7">
    <w:name w:val="xl147"/>
    <w:basedOn w:val="a"/>
    <w:rsid w:val="004B5F0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8">
    <w:name w:val="xl148"/>
    <w:basedOn w:val="a"/>
    <w:rsid w:val="004B5F0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9">
    <w:name w:val="xl149"/>
    <w:basedOn w:val="a"/>
    <w:rsid w:val="004B5F01"/>
    <w:pP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0">
    <w:name w:val="xl150"/>
    <w:basedOn w:val="a"/>
    <w:rsid w:val="004B5F01"/>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1">
    <w:name w:val="xl151"/>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2">
    <w:name w:val="xl152"/>
    <w:basedOn w:val="a"/>
    <w:rsid w:val="004B5F0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3">
    <w:name w:val="xl153"/>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54">
    <w:name w:val="xl154"/>
    <w:basedOn w:val="a"/>
    <w:rsid w:val="004B5F01"/>
    <w:pPr>
      <w:pBdr>
        <w:top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5">
    <w:name w:val="xl155"/>
    <w:basedOn w:val="a"/>
    <w:rsid w:val="004B5F01"/>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6">
    <w:name w:val="xl15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7">
    <w:name w:val="xl157"/>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8">
    <w:name w:val="xl158"/>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9">
    <w:name w:val="xl159"/>
    <w:basedOn w:val="a"/>
    <w:rsid w:val="004B5F0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0">
    <w:name w:val="xl160"/>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1">
    <w:name w:val="xl161"/>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62">
    <w:name w:val="xl162"/>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63">
    <w:name w:val="xl163"/>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4">
    <w:name w:val="xl164"/>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5">
    <w:name w:val="xl165"/>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6">
    <w:name w:val="xl16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7">
    <w:name w:val="xl167"/>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8">
    <w:name w:val="xl168"/>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69">
    <w:name w:val="xl169"/>
    <w:basedOn w:val="a"/>
    <w:rsid w:val="004B5F01"/>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0">
    <w:name w:val="xl170"/>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1">
    <w:name w:val="xl17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2">
    <w:name w:val="xl172"/>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3">
    <w:name w:val="xl17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4">
    <w:name w:val="xl17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5">
    <w:name w:val="xl175"/>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color w:val="000000"/>
      <w:sz w:val="24"/>
      <w:szCs w:val="24"/>
      <w:lang w:eastAsia="ru-RU"/>
    </w:rPr>
  </w:style>
  <w:style w:type="paragraph" w:customStyle="1" w:styleId="xl176">
    <w:name w:val="xl17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77">
    <w:name w:val="xl177"/>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8">
    <w:name w:val="xl178"/>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9">
    <w:name w:val="xl179"/>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0">
    <w:name w:val="xl180"/>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81">
    <w:name w:val="xl181"/>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82">
    <w:name w:val="xl182"/>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83">
    <w:name w:val="xl183"/>
    <w:basedOn w:val="a"/>
    <w:rsid w:val="004B5F01"/>
    <w:pPr>
      <w:spacing w:before="100" w:beforeAutospacing="1" w:after="100" w:afterAutospacing="1" w:line="240" w:lineRule="auto"/>
      <w:jc w:val="center"/>
    </w:pPr>
    <w:rPr>
      <w:rFonts w:ascii="Times New Roman" w:eastAsia="Times New Roman" w:hAnsi="Times New Roman"/>
      <w:sz w:val="24"/>
      <w:szCs w:val="24"/>
      <w:lang w:eastAsia="ru-RU"/>
    </w:rPr>
  </w:style>
  <w:style w:type="table" w:styleId="ab">
    <w:name w:val="Table Grid"/>
    <w:basedOn w:val="a1"/>
    <w:rsid w:val="004B5F01"/>
    <w:pPr>
      <w:spacing w:after="0" w:line="240" w:lineRule="auto"/>
    </w:pPr>
    <w:rPr>
      <w:rFonts w:ascii="Calibri" w:eastAsia="Calibri"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0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B5F01"/>
    <w:rPr>
      <w:color w:val="0000FF"/>
      <w:u w:val="single"/>
    </w:rPr>
  </w:style>
  <w:style w:type="character" w:styleId="a4">
    <w:name w:val="FollowedHyperlink"/>
    <w:basedOn w:val="a0"/>
    <w:uiPriority w:val="99"/>
    <w:semiHidden/>
    <w:unhideWhenUsed/>
    <w:rsid w:val="004B5F01"/>
    <w:rPr>
      <w:color w:val="800080"/>
      <w:u w:val="single"/>
    </w:rPr>
  </w:style>
  <w:style w:type="paragraph" w:styleId="a5">
    <w:name w:val="header"/>
    <w:basedOn w:val="a"/>
    <w:link w:val="a6"/>
    <w:uiPriority w:val="99"/>
    <w:semiHidden/>
    <w:unhideWhenUsed/>
    <w:rsid w:val="004B5F0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B5F01"/>
    <w:rPr>
      <w:rFonts w:ascii="Calibri" w:eastAsia="Calibri" w:hAnsi="Calibri" w:cs="Times New Roman"/>
    </w:rPr>
  </w:style>
  <w:style w:type="paragraph" w:styleId="a7">
    <w:name w:val="footer"/>
    <w:basedOn w:val="a"/>
    <w:link w:val="a8"/>
    <w:uiPriority w:val="99"/>
    <w:semiHidden/>
    <w:unhideWhenUsed/>
    <w:rsid w:val="004B5F01"/>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B5F01"/>
    <w:rPr>
      <w:rFonts w:ascii="Calibri" w:eastAsia="Calibri" w:hAnsi="Calibri" w:cs="Times New Roman"/>
    </w:rPr>
  </w:style>
  <w:style w:type="paragraph" w:styleId="a9">
    <w:name w:val="Balloon Text"/>
    <w:basedOn w:val="a"/>
    <w:link w:val="aa"/>
    <w:uiPriority w:val="99"/>
    <w:semiHidden/>
    <w:unhideWhenUsed/>
    <w:rsid w:val="004B5F01"/>
    <w:pPr>
      <w:spacing w:after="0" w:line="240" w:lineRule="auto"/>
    </w:pPr>
    <w:rPr>
      <w:rFonts w:ascii="Tahoma" w:hAnsi="Tahoma"/>
      <w:sz w:val="16"/>
      <w:szCs w:val="16"/>
    </w:rPr>
  </w:style>
  <w:style w:type="character" w:customStyle="1" w:styleId="aa">
    <w:name w:val="Текст выноски Знак"/>
    <w:basedOn w:val="a0"/>
    <w:link w:val="a9"/>
    <w:uiPriority w:val="99"/>
    <w:semiHidden/>
    <w:rsid w:val="004B5F01"/>
    <w:rPr>
      <w:rFonts w:ascii="Tahoma" w:eastAsia="Calibri" w:hAnsi="Tahoma" w:cs="Times New Roman"/>
      <w:sz w:val="16"/>
      <w:szCs w:val="16"/>
    </w:rPr>
  </w:style>
  <w:style w:type="paragraph" w:customStyle="1" w:styleId="ConsNormal">
    <w:name w:val="ConsNormal"/>
    <w:rsid w:val="004B5F01"/>
    <w:pPr>
      <w:spacing w:after="0" w:line="240" w:lineRule="auto"/>
      <w:ind w:firstLine="720"/>
    </w:pPr>
    <w:rPr>
      <w:rFonts w:ascii="Consultant" w:eastAsia="Times New Roman" w:hAnsi="Consultant" w:cs="Times New Roman"/>
      <w:sz w:val="20"/>
      <w:szCs w:val="20"/>
      <w:lang w:eastAsia="ru-RU"/>
    </w:rPr>
  </w:style>
  <w:style w:type="paragraph" w:customStyle="1" w:styleId="31">
    <w:name w:val="Основной текст с отступом 31"/>
    <w:basedOn w:val="a"/>
    <w:rsid w:val="004B5F01"/>
    <w:pPr>
      <w:spacing w:after="120" w:line="240" w:lineRule="auto"/>
      <w:ind w:left="283"/>
    </w:pPr>
    <w:rPr>
      <w:rFonts w:ascii="Times New Roman" w:eastAsia="Times New Roman" w:hAnsi="Times New Roman"/>
      <w:sz w:val="16"/>
      <w:szCs w:val="16"/>
      <w:lang w:eastAsia="ar-SA"/>
    </w:rPr>
  </w:style>
  <w:style w:type="paragraph" w:customStyle="1" w:styleId="ConsPlusCell">
    <w:name w:val="ConsPlusCell"/>
    <w:rsid w:val="004B5F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63">
    <w:name w:val="xl63"/>
    <w:basedOn w:val="a"/>
    <w:rsid w:val="004B5F0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4">
    <w:name w:val="xl64"/>
    <w:basedOn w:val="a"/>
    <w:rsid w:val="004B5F01"/>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5">
    <w:name w:val="xl65"/>
    <w:basedOn w:val="a"/>
    <w:rsid w:val="004B5F0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6">
    <w:name w:val="xl66"/>
    <w:basedOn w:val="a"/>
    <w:rsid w:val="004B5F0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7">
    <w:name w:val="xl67"/>
    <w:basedOn w:val="a"/>
    <w:rsid w:val="004B5F01"/>
    <w:pPr>
      <w:pBdr>
        <w:top w:val="single" w:sz="8"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
    <w:rsid w:val="004B5F01"/>
    <w:pPr>
      <w:pBdr>
        <w:top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9">
    <w:name w:val="xl69"/>
    <w:basedOn w:val="a"/>
    <w:rsid w:val="004B5F01"/>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0">
    <w:name w:val="xl70"/>
    <w:basedOn w:val="a"/>
    <w:rsid w:val="004B5F01"/>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1">
    <w:name w:val="xl7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3">
    <w:name w:val="xl7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4">
    <w:name w:val="xl7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5">
    <w:name w:val="xl75"/>
    <w:basedOn w:val="a"/>
    <w:rsid w:val="004B5F01"/>
    <w:pPr>
      <w:spacing w:before="100" w:beforeAutospacing="1" w:after="100" w:afterAutospacing="1" w:line="240" w:lineRule="auto"/>
    </w:pPr>
    <w:rPr>
      <w:rFonts w:ascii="Arial" w:eastAsia="Times New Roman" w:hAnsi="Arial" w:cs="Arial"/>
      <w:lang w:eastAsia="ru-RU"/>
    </w:rPr>
  </w:style>
  <w:style w:type="paragraph" w:customStyle="1" w:styleId="xl76">
    <w:name w:val="xl7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rsid w:val="004B5F01"/>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8">
    <w:name w:val="xl78"/>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9">
    <w:name w:val="xl79"/>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0">
    <w:name w:val="xl80"/>
    <w:basedOn w:val="a"/>
    <w:rsid w:val="004B5F01"/>
    <w:pPr>
      <w:spacing w:before="100" w:beforeAutospacing="1" w:after="100" w:afterAutospacing="1" w:line="240" w:lineRule="auto"/>
    </w:pPr>
    <w:rPr>
      <w:rFonts w:ascii="Arial" w:eastAsia="Times New Roman" w:hAnsi="Arial" w:cs="Arial"/>
      <w:sz w:val="24"/>
      <w:szCs w:val="24"/>
      <w:lang w:eastAsia="ru-RU"/>
    </w:rPr>
  </w:style>
  <w:style w:type="paragraph" w:customStyle="1" w:styleId="xl81">
    <w:name w:val="xl8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
    <w:name w:val="xl82"/>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4">
    <w:name w:val="xl8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
    <w:name w:val="xl85"/>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6">
    <w:name w:val="xl86"/>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7">
    <w:name w:val="xl87"/>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8">
    <w:name w:val="xl88"/>
    <w:basedOn w:val="a"/>
    <w:rsid w:val="004B5F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
    <w:name w:val="xl90"/>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
    <w:name w:val="xl91"/>
    <w:basedOn w:val="a"/>
    <w:rsid w:val="004B5F01"/>
    <w:pPr>
      <w:pBdr>
        <w:left w:val="single" w:sz="8"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3">
    <w:name w:val="xl93"/>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
    <w:name w:val="xl94"/>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7">
    <w:name w:val="xl97"/>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8">
    <w:name w:val="xl98"/>
    <w:basedOn w:val="a"/>
    <w:rsid w:val="004B5F0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9">
    <w:name w:val="xl99"/>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
    <w:name w:val="xl10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2">
    <w:name w:val="xl102"/>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
    <w:rsid w:val="004B5F0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
    <w:name w:val="xl104"/>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
    <w:name w:val="xl105"/>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
    <w:name w:val="xl106"/>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
    <w:name w:val="xl107"/>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
    <w:name w:val="xl109"/>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0">
    <w:name w:val="xl110"/>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1">
    <w:name w:val="xl111"/>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2">
    <w:name w:val="xl112"/>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3">
    <w:name w:val="xl113"/>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4">
    <w:name w:val="xl11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7">
    <w:name w:val="xl117"/>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18">
    <w:name w:val="xl118"/>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9">
    <w:name w:val="xl119"/>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0">
    <w:name w:val="xl120"/>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1">
    <w:name w:val="xl121"/>
    <w:basedOn w:val="a"/>
    <w:rsid w:val="004B5F01"/>
    <w:pP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2">
    <w:name w:val="xl122"/>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3">
    <w:name w:val="xl12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4">
    <w:name w:val="xl12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5">
    <w:name w:val="xl125"/>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6">
    <w:name w:val="xl126"/>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7">
    <w:name w:val="xl127"/>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8">
    <w:name w:val="xl128"/>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9">
    <w:name w:val="xl129"/>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0">
    <w:name w:val="xl130"/>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31">
    <w:name w:val="xl131"/>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2">
    <w:name w:val="xl132"/>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3">
    <w:name w:val="xl133"/>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4">
    <w:name w:val="xl134"/>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5">
    <w:name w:val="xl135"/>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6">
    <w:name w:val="xl136"/>
    <w:basedOn w:val="a"/>
    <w:rsid w:val="004B5F01"/>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7">
    <w:name w:val="xl137"/>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8">
    <w:name w:val="xl138"/>
    <w:basedOn w:val="a"/>
    <w:rsid w:val="004B5F0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39">
    <w:name w:val="xl139"/>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lang w:eastAsia="ru-RU"/>
    </w:rPr>
  </w:style>
  <w:style w:type="paragraph" w:customStyle="1" w:styleId="xl140">
    <w:name w:val="xl140"/>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1">
    <w:name w:val="xl141"/>
    <w:basedOn w:val="a"/>
    <w:rsid w:val="004B5F01"/>
    <w:pPr>
      <w:pBdr>
        <w:top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2">
    <w:name w:val="xl142"/>
    <w:basedOn w:val="a"/>
    <w:rsid w:val="004B5F01"/>
    <w:pPr>
      <w:pBdr>
        <w:top w:val="single" w:sz="4" w:space="0" w:color="auto"/>
        <w:left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3">
    <w:name w:val="xl143"/>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4">
    <w:name w:val="xl144"/>
    <w:basedOn w:val="a"/>
    <w:rsid w:val="004B5F01"/>
    <w:pPr>
      <w:pBdr>
        <w:top w:val="single" w:sz="4" w:space="0" w:color="auto"/>
        <w:left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5">
    <w:name w:val="xl145"/>
    <w:basedOn w:val="a"/>
    <w:rsid w:val="004B5F01"/>
    <w:pPr>
      <w:pBdr>
        <w:left w:val="single" w:sz="4" w:space="0" w:color="auto"/>
        <w:bottom w:val="single" w:sz="4" w:space="0" w:color="auto"/>
        <w:right w:val="single" w:sz="4" w:space="0" w:color="auto"/>
      </w:pBdr>
      <w:shd w:val="clear" w:color="auto" w:fill="C5D9F1"/>
      <w:spacing w:before="100" w:beforeAutospacing="1" w:after="100" w:afterAutospacing="1" w:line="240" w:lineRule="auto"/>
    </w:pPr>
    <w:rPr>
      <w:rFonts w:ascii="Times New Roman" w:eastAsia="Times New Roman" w:hAnsi="Times New Roman"/>
      <w:color w:val="000000"/>
      <w:lang w:eastAsia="ru-RU"/>
    </w:rPr>
  </w:style>
  <w:style w:type="paragraph" w:customStyle="1" w:styleId="xl146">
    <w:name w:val="xl146"/>
    <w:basedOn w:val="a"/>
    <w:rsid w:val="004B5F01"/>
    <w:pPr>
      <w:pBdr>
        <w:top w:val="single" w:sz="4" w:space="0" w:color="auto"/>
        <w:left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7">
    <w:name w:val="xl147"/>
    <w:basedOn w:val="a"/>
    <w:rsid w:val="004B5F0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8">
    <w:name w:val="xl148"/>
    <w:basedOn w:val="a"/>
    <w:rsid w:val="004B5F0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9">
    <w:name w:val="xl149"/>
    <w:basedOn w:val="a"/>
    <w:rsid w:val="004B5F01"/>
    <w:pP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0">
    <w:name w:val="xl150"/>
    <w:basedOn w:val="a"/>
    <w:rsid w:val="004B5F01"/>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1">
    <w:name w:val="xl151"/>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2">
    <w:name w:val="xl152"/>
    <w:basedOn w:val="a"/>
    <w:rsid w:val="004B5F0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3">
    <w:name w:val="xl153"/>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54">
    <w:name w:val="xl154"/>
    <w:basedOn w:val="a"/>
    <w:rsid w:val="004B5F01"/>
    <w:pPr>
      <w:pBdr>
        <w:top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5">
    <w:name w:val="xl155"/>
    <w:basedOn w:val="a"/>
    <w:rsid w:val="004B5F01"/>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6">
    <w:name w:val="xl15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7">
    <w:name w:val="xl157"/>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8">
    <w:name w:val="xl158"/>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9">
    <w:name w:val="xl159"/>
    <w:basedOn w:val="a"/>
    <w:rsid w:val="004B5F0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0">
    <w:name w:val="xl160"/>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1">
    <w:name w:val="xl161"/>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62">
    <w:name w:val="xl162"/>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63">
    <w:name w:val="xl163"/>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4">
    <w:name w:val="xl164"/>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5">
    <w:name w:val="xl165"/>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6">
    <w:name w:val="xl16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7">
    <w:name w:val="xl167"/>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8">
    <w:name w:val="xl168"/>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69">
    <w:name w:val="xl169"/>
    <w:basedOn w:val="a"/>
    <w:rsid w:val="004B5F01"/>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0">
    <w:name w:val="xl170"/>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1">
    <w:name w:val="xl17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2">
    <w:name w:val="xl172"/>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3">
    <w:name w:val="xl17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4">
    <w:name w:val="xl17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5">
    <w:name w:val="xl175"/>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color w:val="000000"/>
      <w:sz w:val="24"/>
      <w:szCs w:val="24"/>
      <w:lang w:eastAsia="ru-RU"/>
    </w:rPr>
  </w:style>
  <w:style w:type="paragraph" w:customStyle="1" w:styleId="xl176">
    <w:name w:val="xl17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77">
    <w:name w:val="xl177"/>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8">
    <w:name w:val="xl178"/>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9">
    <w:name w:val="xl179"/>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0">
    <w:name w:val="xl180"/>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81">
    <w:name w:val="xl181"/>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82">
    <w:name w:val="xl182"/>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83">
    <w:name w:val="xl183"/>
    <w:basedOn w:val="a"/>
    <w:rsid w:val="004B5F01"/>
    <w:pPr>
      <w:spacing w:before="100" w:beforeAutospacing="1" w:after="100" w:afterAutospacing="1" w:line="240" w:lineRule="auto"/>
      <w:jc w:val="center"/>
    </w:pPr>
    <w:rPr>
      <w:rFonts w:ascii="Times New Roman" w:eastAsia="Times New Roman" w:hAnsi="Times New Roman"/>
      <w:sz w:val="24"/>
      <w:szCs w:val="24"/>
      <w:lang w:eastAsia="ru-RU"/>
    </w:rPr>
  </w:style>
  <w:style w:type="table" w:styleId="ab">
    <w:name w:val="Table Grid"/>
    <w:basedOn w:val="a1"/>
    <w:rsid w:val="004B5F01"/>
    <w:pPr>
      <w:spacing w:after="0" w:line="240" w:lineRule="auto"/>
    </w:pPr>
    <w:rPr>
      <w:rFonts w:ascii="Calibri" w:eastAsia="Calibri"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99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11;n=56577;fld=134;dst=101656" TargetMode="External"/><Relationship Id="rId3" Type="http://schemas.microsoft.com/office/2007/relationships/stylesWithEffects" Target="stylesWithEffects.xml"/><Relationship Id="rId7" Type="http://schemas.openxmlformats.org/officeDocument/2006/relationships/hyperlink" Target="consultantplus://offline/main?base=RLAW011;n=56103;fld=134;dst=10034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RLAW011;n=56103;fld=134;dst=10015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219</Pages>
  <Words>41599</Words>
  <Characters>237120</Characters>
  <Application>Microsoft Office Word</Application>
  <DocSecurity>0</DocSecurity>
  <Lines>1976</Lines>
  <Paragraphs>556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278163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2014-11-27T06:01:00Z</cp:lastPrinted>
  <dcterms:created xsi:type="dcterms:W3CDTF">2014-11-20T06:28:00Z</dcterms:created>
  <dcterms:modified xsi:type="dcterms:W3CDTF">2014-11-28T05:39:00Z</dcterms:modified>
</cp:coreProperties>
</file>